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CCE5E" w14:textId="171A11EA" w:rsidR="000A0B4D" w:rsidRDefault="000A0B4D" w:rsidP="000A0B4D">
      <w:pPr>
        <w:jc w:val="center"/>
        <w:rPr>
          <w:rFonts w:ascii="Times New Roman" w:hAnsi="Times New Roman"/>
          <w:b/>
          <w:lang w:val="ru-RU"/>
        </w:rPr>
      </w:pPr>
      <w:r>
        <w:rPr>
          <w:rFonts w:ascii="Times New Roman" w:hAnsi="Times New Roman"/>
          <w:b/>
          <w:noProof/>
        </w:rPr>
        <w:drawing>
          <wp:inline distT="0" distB="0" distL="0" distR="0" wp14:anchorId="3EA6746A" wp14:editId="591E0056">
            <wp:extent cx="466725" cy="628650"/>
            <wp:effectExtent l="0" t="0" r="9525" b="0"/>
            <wp:docPr id="144081263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67F1C11B" w14:textId="77777777"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 xml:space="preserve">Совет депутатов </w:t>
      </w:r>
    </w:p>
    <w:p w14:paraId="408A1228" w14:textId="77777777"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ПУДОМЯГСКОГО сельскоГО поселениЯ</w:t>
      </w:r>
    </w:p>
    <w:p w14:paraId="0BE77136" w14:textId="77777777"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Гатчинского муниципального района</w:t>
      </w:r>
    </w:p>
    <w:p w14:paraId="48EECE94" w14:textId="77777777" w:rsidR="000A0B4D" w:rsidRPr="000A0B4D" w:rsidRDefault="000A0B4D" w:rsidP="000A0B4D">
      <w:pPr>
        <w:widowControl/>
        <w:jc w:val="center"/>
        <w:rPr>
          <w:rFonts w:ascii="Times New Roman" w:eastAsia="Times New Roman" w:hAnsi="Times New Roman" w:cs="Times New Roman"/>
          <w:b/>
          <w:caps/>
          <w:sz w:val="24"/>
          <w:szCs w:val="24"/>
          <w:lang w:val="ru-RU" w:eastAsia="ru-RU"/>
        </w:rPr>
      </w:pPr>
      <w:r w:rsidRPr="000A0B4D">
        <w:rPr>
          <w:rFonts w:ascii="Times New Roman" w:eastAsia="Times New Roman" w:hAnsi="Times New Roman" w:cs="Times New Roman"/>
          <w:b/>
          <w:caps/>
          <w:sz w:val="24"/>
          <w:szCs w:val="24"/>
          <w:lang w:val="ru-RU" w:eastAsia="ru-RU"/>
        </w:rPr>
        <w:t>Ленинградской области</w:t>
      </w:r>
    </w:p>
    <w:p w14:paraId="0C77D2D2" w14:textId="77777777" w:rsidR="000A0B4D" w:rsidRPr="000A0B4D" w:rsidRDefault="000A0B4D" w:rsidP="000A0B4D">
      <w:pPr>
        <w:keepNext/>
        <w:widowControl/>
        <w:ind w:right="-1192"/>
        <w:outlineLvl w:val="0"/>
        <w:rPr>
          <w:rFonts w:ascii="Times New Roman" w:eastAsia="Times New Roman" w:hAnsi="Times New Roman" w:cs="Times New Roman"/>
          <w:b/>
          <w:sz w:val="24"/>
          <w:szCs w:val="24"/>
          <w:lang w:val="ru-RU" w:eastAsia="ru-RU"/>
        </w:rPr>
      </w:pPr>
    </w:p>
    <w:p w14:paraId="6BDF679A" w14:textId="77777777" w:rsidR="000A0B4D" w:rsidRPr="000A0B4D" w:rsidRDefault="000A0B4D" w:rsidP="000A0B4D">
      <w:pPr>
        <w:keepNext/>
        <w:widowControl/>
        <w:ind w:right="15"/>
        <w:jc w:val="center"/>
        <w:outlineLvl w:val="0"/>
        <w:rPr>
          <w:rFonts w:ascii="Times New Roman" w:eastAsia="Times New Roman" w:hAnsi="Times New Roman" w:cs="Times New Roman"/>
          <w:b/>
          <w:sz w:val="24"/>
          <w:szCs w:val="24"/>
          <w:lang w:val="ru-RU" w:eastAsia="ru-RU"/>
        </w:rPr>
      </w:pPr>
      <w:r w:rsidRPr="000A0B4D">
        <w:rPr>
          <w:rFonts w:ascii="Times New Roman" w:eastAsia="Times New Roman" w:hAnsi="Times New Roman" w:cs="Times New Roman"/>
          <w:b/>
          <w:sz w:val="24"/>
          <w:szCs w:val="24"/>
          <w:lang w:val="ru-RU" w:eastAsia="ru-RU"/>
        </w:rPr>
        <w:t>Р Е Ш Е Н И Е</w:t>
      </w:r>
    </w:p>
    <w:p w14:paraId="0EE61BDF" w14:textId="77777777" w:rsidR="000A0B4D" w:rsidRPr="000A0B4D" w:rsidRDefault="000A0B4D" w:rsidP="000A0B4D">
      <w:pPr>
        <w:rPr>
          <w:rFonts w:ascii="Times New Roman" w:hAnsi="Times New Roman"/>
          <w:lang w:val="ru-RU"/>
        </w:rPr>
      </w:pPr>
    </w:p>
    <w:tbl>
      <w:tblPr>
        <w:tblW w:w="9214" w:type="dxa"/>
        <w:tblLook w:val="01E0" w:firstRow="1" w:lastRow="1" w:firstColumn="1" w:lastColumn="1" w:noHBand="0" w:noVBand="0"/>
      </w:tblPr>
      <w:tblGrid>
        <w:gridCol w:w="4823"/>
        <w:gridCol w:w="4391"/>
      </w:tblGrid>
      <w:tr w:rsidR="000A0B4D" w:rsidRPr="00457D2F" w14:paraId="09266FEE" w14:textId="77777777" w:rsidTr="000A0B4D">
        <w:trPr>
          <w:trHeight w:val="424"/>
        </w:trPr>
        <w:tc>
          <w:tcPr>
            <w:tcW w:w="4823" w:type="dxa"/>
            <w:hideMark/>
          </w:tcPr>
          <w:p w14:paraId="2CC7EE3D" w14:textId="4F390267" w:rsidR="000A0B4D" w:rsidRPr="00457D2F" w:rsidRDefault="000A0B4D">
            <w:pPr>
              <w:rPr>
                <w:rFonts w:ascii="Times New Roman" w:hAnsi="Times New Roman"/>
                <w:sz w:val="24"/>
                <w:szCs w:val="24"/>
              </w:rPr>
            </w:pPr>
            <w:proofErr w:type="spellStart"/>
            <w:r w:rsidRPr="00457D2F">
              <w:rPr>
                <w:rFonts w:ascii="Times New Roman" w:hAnsi="Times New Roman"/>
                <w:sz w:val="24"/>
                <w:szCs w:val="24"/>
              </w:rPr>
              <w:t>от</w:t>
            </w:r>
            <w:proofErr w:type="spellEnd"/>
            <w:r w:rsidRPr="00457D2F">
              <w:rPr>
                <w:rFonts w:ascii="Times New Roman" w:hAnsi="Times New Roman"/>
                <w:sz w:val="24"/>
                <w:szCs w:val="24"/>
              </w:rPr>
              <w:t xml:space="preserve"> </w:t>
            </w:r>
            <w:r w:rsidRPr="00457D2F">
              <w:rPr>
                <w:rFonts w:ascii="Times New Roman" w:hAnsi="Times New Roman"/>
                <w:sz w:val="24"/>
                <w:szCs w:val="24"/>
                <w:lang w:val="ru-RU"/>
              </w:rPr>
              <w:t>22.08.</w:t>
            </w:r>
            <w:r w:rsidRPr="00457D2F">
              <w:rPr>
                <w:rFonts w:ascii="Times New Roman" w:hAnsi="Times New Roman"/>
                <w:sz w:val="24"/>
                <w:szCs w:val="24"/>
              </w:rPr>
              <w:t>2024</w:t>
            </w:r>
          </w:p>
        </w:tc>
        <w:tc>
          <w:tcPr>
            <w:tcW w:w="4391" w:type="dxa"/>
            <w:hideMark/>
          </w:tcPr>
          <w:p w14:paraId="0D0B64CB" w14:textId="77777777" w:rsidR="000A0B4D" w:rsidRPr="00457D2F" w:rsidRDefault="000A0B4D">
            <w:pPr>
              <w:ind w:firstLine="426"/>
              <w:jc w:val="right"/>
              <w:rPr>
                <w:rFonts w:ascii="Times New Roman" w:hAnsi="Times New Roman"/>
                <w:sz w:val="24"/>
                <w:szCs w:val="24"/>
              </w:rPr>
            </w:pPr>
            <w:r w:rsidRPr="00457D2F">
              <w:rPr>
                <w:rFonts w:ascii="Times New Roman" w:hAnsi="Times New Roman"/>
                <w:sz w:val="24"/>
                <w:szCs w:val="24"/>
              </w:rPr>
              <w:t xml:space="preserve">   № _______</w:t>
            </w:r>
          </w:p>
        </w:tc>
      </w:tr>
    </w:tbl>
    <w:p w14:paraId="22A0A912" w14:textId="77777777" w:rsidR="000A0B4D" w:rsidRDefault="000A0B4D" w:rsidP="000A0B4D">
      <w:pPr>
        <w:pStyle w:val="Title"/>
        <w:tabs>
          <w:tab w:val="left" w:pos="7938"/>
        </w:tabs>
        <w:spacing w:before="0" w:after="0"/>
        <w:ind w:firstLine="709"/>
        <w:outlineLvl w:val="9"/>
        <w:rPr>
          <w:rFonts w:ascii="Times New Roman" w:hAnsi="Times New Roman" w:cs="Times New Roman"/>
          <w:b w:val="0"/>
          <w:sz w:val="24"/>
          <w:szCs w:val="24"/>
        </w:rPr>
      </w:pPr>
    </w:p>
    <w:p w14:paraId="4902EAE7" w14:textId="177CD70F" w:rsidR="000A0B4D" w:rsidRPr="000A0B4D" w:rsidRDefault="000A0B4D" w:rsidP="000A0B4D">
      <w:pPr>
        <w:widowControl/>
        <w:suppressAutoHyphens/>
        <w:jc w:val="center"/>
        <w:rPr>
          <w:rFonts w:ascii="Times New Roman" w:eastAsia="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Об утверждении Порядка учета и ведения</w:t>
      </w:r>
      <w:r>
        <w:rPr>
          <w:rFonts w:ascii="Times New Roman" w:eastAsia="Times New Roman" w:hAnsi="Times New Roman" w:cs="Times New Roman"/>
          <w:b/>
          <w:kern w:val="2"/>
          <w:sz w:val="24"/>
          <w:szCs w:val="24"/>
          <w:lang w:val="ru-RU" w:eastAsia="ar-SA"/>
        </w:rPr>
        <w:t xml:space="preserve"> </w:t>
      </w:r>
      <w:r w:rsidRPr="000A0B4D">
        <w:rPr>
          <w:rFonts w:ascii="Times New Roman" w:eastAsia="Times New Roman" w:hAnsi="Times New Roman" w:cs="Times New Roman"/>
          <w:b/>
          <w:kern w:val="2"/>
          <w:sz w:val="24"/>
          <w:szCs w:val="24"/>
          <w:lang w:val="ru-RU" w:eastAsia="ar-SA"/>
        </w:rPr>
        <w:t>реестра муниципального имущества</w:t>
      </w:r>
    </w:p>
    <w:p w14:paraId="15ED3DDD" w14:textId="2FE4C542" w:rsidR="000A0B4D" w:rsidRPr="000A0B4D" w:rsidRDefault="000A0B4D" w:rsidP="000A0B4D">
      <w:pPr>
        <w:widowControl/>
        <w:suppressAutoHyphens/>
        <w:jc w:val="center"/>
        <w:rPr>
          <w:rFonts w:ascii="Times New Roman" w:eastAsia="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 xml:space="preserve">Пудомягского </w:t>
      </w:r>
      <w:r w:rsidRPr="000A0B4D">
        <w:rPr>
          <w:rFonts w:ascii="Times New Roman" w:eastAsia="Times New Roman" w:hAnsi="Times New Roman" w:cs="Times New Roman"/>
          <w:b/>
          <w:kern w:val="2"/>
          <w:sz w:val="24"/>
          <w:szCs w:val="24"/>
          <w:lang w:val="ru-RU" w:eastAsia="ar-SA"/>
        </w:rPr>
        <w:t>сельского поселения</w:t>
      </w:r>
      <w:r>
        <w:rPr>
          <w:rFonts w:ascii="Times New Roman" w:eastAsia="Times New Roman" w:hAnsi="Times New Roman" w:cs="Times New Roman"/>
          <w:b/>
          <w:kern w:val="2"/>
          <w:sz w:val="24"/>
          <w:szCs w:val="24"/>
          <w:lang w:val="ru-RU" w:eastAsia="ar-SA"/>
        </w:rPr>
        <w:t xml:space="preserve"> </w:t>
      </w:r>
      <w:r w:rsidRPr="000A0B4D">
        <w:rPr>
          <w:rFonts w:ascii="Times New Roman" w:eastAsia="Times New Roman" w:hAnsi="Times New Roman" w:cs="Times New Roman"/>
          <w:b/>
          <w:kern w:val="2"/>
          <w:sz w:val="24"/>
          <w:szCs w:val="24"/>
          <w:lang w:val="ru-RU" w:eastAsia="ar-SA"/>
        </w:rPr>
        <w:t xml:space="preserve">Гатчинского </w:t>
      </w:r>
      <w:r w:rsidRPr="000A0B4D">
        <w:rPr>
          <w:rFonts w:ascii="Times New Roman" w:eastAsia="Times New Roman" w:hAnsi="Times New Roman" w:cs="Times New Roman"/>
          <w:b/>
          <w:kern w:val="2"/>
          <w:sz w:val="24"/>
          <w:szCs w:val="24"/>
          <w:lang w:val="ru-RU" w:eastAsia="ar-SA"/>
        </w:rPr>
        <w:t>муниципального района</w:t>
      </w:r>
    </w:p>
    <w:p w14:paraId="664AD42A" w14:textId="0FFA71D2" w:rsidR="000A0B4D" w:rsidRPr="000A0B4D" w:rsidRDefault="000A0B4D" w:rsidP="000A0B4D">
      <w:pPr>
        <w:widowControl/>
        <w:suppressAutoHyphens/>
        <w:jc w:val="center"/>
        <w:rPr>
          <w:rFonts w:ascii="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Ленинградской</w:t>
      </w:r>
      <w:r w:rsidRPr="000A0B4D">
        <w:rPr>
          <w:rFonts w:ascii="Times New Roman" w:eastAsia="Times New Roman" w:hAnsi="Times New Roman" w:cs="Times New Roman"/>
          <w:b/>
          <w:kern w:val="2"/>
          <w:sz w:val="24"/>
          <w:szCs w:val="24"/>
          <w:lang w:val="ru-RU" w:eastAsia="ar-SA"/>
        </w:rPr>
        <w:t xml:space="preserve"> области</w:t>
      </w:r>
    </w:p>
    <w:p w14:paraId="391E3F19" w14:textId="77777777" w:rsidR="000A0B4D" w:rsidRPr="000A0B4D" w:rsidRDefault="000A0B4D" w:rsidP="000A0B4D">
      <w:pPr>
        <w:pStyle w:val="Title"/>
        <w:tabs>
          <w:tab w:val="left" w:pos="7938"/>
        </w:tabs>
        <w:spacing w:before="0" w:after="0"/>
        <w:ind w:firstLine="709"/>
        <w:outlineLvl w:val="9"/>
        <w:rPr>
          <w:rFonts w:ascii="Times New Roman" w:hAnsi="Times New Roman" w:cs="Times New Roman"/>
          <w:b w:val="0"/>
          <w:kern w:val="2"/>
          <w:sz w:val="24"/>
          <w:szCs w:val="24"/>
          <w:lang w:eastAsia="ar-SA"/>
        </w:rPr>
      </w:pPr>
    </w:p>
    <w:p w14:paraId="140CE9CA" w14:textId="77777777" w:rsidR="000A0B4D" w:rsidRPr="000A0B4D" w:rsidRDefault="000A0B4D" w:rsidP="000A0B4D">
      <w:pPr>
        <w:widowControl/>
        <w:suppressAutoHyphens/>
        <w:jc w:val="both"/>
        <w:rPr>
          <w:rFonts w:ascii="Times New Roman" w:eastAsia="Times New Roman" w:hAnsi="Times New Roman" w:cs="Times New Roman"/>
          <w:bCs/>
          <w:kern w:val="2"/>
          <w:sz w:val="24"/>
          <w:szCs w:val="24"/>
          <w:lang w:val="ru-RU" w:eastAsia="ar-SA"/>
        </w:rPr>
      </w:pPr>
    </w:p>
    <w:p w14:paraId="5FBA4A97" w14:textId="3B7D10A5" w:rsidR="000A0B4D" w:rsidRPr="000A0B4D" w:rsidRDefault="000A0B4D" w:rsidP="000A0B4D">
      <w:pPr>
        <w:widowControl/>
        <w:suppressAutoHyphens/>
        <w:ind w:firstLine="708"/>
        <w:jc w:val="both"/>
        <w:rPr>
          <w:rFonts w:ascii="Times New Roman" w:eastAsia="Times New Roman" w:hAnsi="Times New Roman" w:cs="Times New Roman"/>
          <w:bCs/>
          <w:kern w:val="2"/>
          <w:sz w:val="24"/>
          <w:szCs w:val="24"/>
          <w:lang w:val="ru-RU" w:eastAsia="ar-SA"/>
        </w:rPr>
      </w:pPr>
      <w:r w:rsidRPr="000A0B4D">
        <w:rPr>
          <w:rFonts w:ascii="Times New Roman" w:eastAsia="Times New Roman" w:hAnsi="Times New Roman" w:cs="Times New Roman"/>
          <w:bCs/>
          <w:kern w:val="2"/>
          <w:sz w:val="24"/>
          <w:szCs w:val="24"/>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Пудомягского сельского поселения, администрация Пудомягского сельского поселения     </w:t>
      </w:r>
    </w:p>
    <w:p w14:paraId="08CC5BF3" w14:textId="77777777" w:rsidR="000A0B4D" w:rsidRPr="000A0B4D" w:rsidRDefault="000A0B4D" w:rsidP="000A0B4D">
      <w:pPr>
        <w:widowControl/>
        <w:suppressAutoHyphens/>
        <w:jc w:val="center"/>
        <w:rPr>
          <w:rFonts w:ascii="Times New Roman" w:eastAsia="Times New Roman" w:hAnsi="Times New Roman" w:cs="Times New Roman"/>
          <w:b/>
          <w:kern w:val="2"/>
          <w:sz w:val="24"/>
          <w:szCs w:val="24"/>
          <w:lang w:val="ru-RU" w:eastAsia="ar-SA"/>
        </w:rPr>
      </w:pPr>
      <w:r w:rsidRPr="000A0B4D">
        <w:rPr>
          <w:rFonts w:ascii="Times New Roman" w:eastAsia="Times New Roman" w:hAnsi="Times New Roman" w:cs="Times New Roman"/>
          <w:b/>
          <w:kern w:val="2"/>
          <w:sz w:val="24"/>
          <w:szCs w:val="24"/>
          <w:lang w:val="ru-RU" w:eastAsia="ar-SA"/>
        </w:rPr>
        <w:t>ПОСТАНОВЛЯЕТ:</w:t>
      </w:r>
    </w:p>
    <w:p w14:paraId="22F02BA2" w14:textId="77777777" w:rsidR="000A0B4D" w:rsidRPr="000A0B4D" w:rsidRDefault="000A0B4D" w:rsidP="000A0B4D">
      <w:pPr>
        <w:widowControl/>
        <w:suppressAutoHyphens/>
        <w:jc w:val="both"/>
        <w:rPr>
          <w:rFonts w:ascii="Times New Roman" w:eastAsia="Times New Roman" w:hAnsi="Times New Roman" w:cs="Times New Roman"/>
          <w:bCs/>
          <w:kern w:val="2"/>
          <w:sz w:val="24"/>
          <w:szCs w:val="24"/>
          <w:lang w:val="ru-RU" w:eastAsia="ar-SA"/>
        </w:rPr>
      </w:pPr>
    </w:p>
    <w:p w14:paraId="72C69BB9" w14:textId="3586792A" w:rsidR="000A0B4D" w:rsidRPr="000A0B4D" w:rsidRDefault="000A0B4D" w:rsidP="000A0B4D">
      <w:pPr>
        <w:pStyle w:val="a8"/>
        <w:numPr>
          <w:ilvl w:val="0"/>
          <w:numId w:val="5"/>
        </w:numPr>
        <w:tabs>
          <w:tab w:val="left" w:pos="993"/>
        </w:tabs>
        <w:suppressAutoHyphens/>
        <w:ind w:left="0" w:firstLine="709"/>
        <w:rPr>
          <w:rFonts w:ascii="Times New Roman" w:hAnsi="Times New Roman"/>
          <w:bCs/>
          <w:kern w:val="2"/>
          <w:lang w:eastAsia="ar-SA"/>
        </w:rPr>
      </w:pPr>
      <w:r w:rsidRPr="000A0B4D">
        <w:rPr>
          <w:rFonts w:ascii="Times New Roman" w:hAnsi="Times New Roman"/>
          <w:bCs/>
          <w:kern w:val="2"/>
          <w:lang w:eastAsia="ar-SA"/>
        </w:rPr>
        <w:t>Утвердить Порядок ведения реестра муниципального имущества Пудомягского сельского поселения Гатчинского муниципального района Ленинградской области</w:t>
      </w:r>
      <w:r w:rsidRPr="000A0B4D">
        <w:rPr>
          <w:rFonts w:ascii="Times New Roman" w:hAnsi="Times New Roman"/>
          <w:bCs/>
          <w:kern w:val="2"/>
          <w:lang w:eastAsia="ar-SA"/>
        </w:rPr>
        <w:t xml:space="preserve"> </w:t>
      </w:r>
      <w:r w:rsidRPr="000A0B4D">
        <w:rPr>
          <w:rFonts w:ascii="Times New Roman" w:hAnsi="Times New Roman"/>
          <w:bCs/>
          <w:kern w:val="2"/>
          <w:lang w:eastAsia="ar-SA"/>
        </w:rPr>
        <w:t>согласно Приложению.</w:t>
      </w:r>
    </w:p>
    <w:p w14:paraId="4850F90D" w14:textId="785C975E" w:rsidR="000A0B4D" w:rsidRPr="000A0B4D" w:rsidRDefault="000A0B4D" w:rsidP="000A0B4D">
      <w:pPr>
        <w:pStyle w:val="a8"/>
        <w:numPr>
          <w:ilvl w:val="0"/>
          <w:numId w:val="5"/>
        </w:numPr>
        <w:tabs>
          <w:tab w:val="left" w:pos="993"/>
        </w:tabs>
        <w:suppressAutoHyphens/>
        <w:ind w:left="0" w:firstLine="709"/>
        <w:rPr>
          <w:rFonts w:ascii="Times New Roman" w:hAnsi="Times New Roman"/>
          <w:bCs/>
          <w:kern w:val="2"/>
          <w:lang w:eastAsia="ar-SA"/>
        </w:rPr>
      </w:pPr>
      <w:r w:rsidRPr="000A0B4D">
        <w:rPr>
          <w:rFonts w:ascii="Times New Roman" w:hAnsi="Times New Roman"/>
          <w:bCs/>
          <w:kern w:val="2"/>
          <w:lang w:eastAsia="ar-SA"/>
        </w:rPr>
        <w:t xml:space="preserve">Опубликовать настоящее </w:t>
      </w:r>
      <w:r>
        <w:rPr>
          <w:rFonts w:ascii="Times New Roman" w:hAnsi="Times New Roman"/>
          <w:bCs/>
          <w:kern w:val="2"/>
          <w:lang w:eastAsia="ar-SA"/>
        </w:rPr>
        <w:t xml:space="preserve">решение </w:t>
      </w:r>
      <w:r w:rsidRPr="000A0B4D">
        <w:rPr>
          <w:rFonts w:ascii="Times New Roman" w:hAnsi="Times New Roman"/>
          <w:bCs/>
          <w:kern w:val="2"/>
          <w:lang w:eastAsia="ar-SA"/>
        </w:rPr>
        <w:t>в газете «Гатчинская правда» и разместить на официальном сайте Пудомягского сельского поселения в сети Интернет.</w:t>
      </w:r>
    </w:p>
    <w:p w14:paraId="656F307A" w14:textId="5D42664E" w:rsidR="000A0B4D" w:rsidRPr="000A0B4D" w:rsidRDefault="000A0B4D" w:rsidP="000A0B4D">
      <w:pPr>
        <w:widowControl/>
        <w:tabs>
          <w:tab w:val="left" w:pos="993"/>
        </w:tabs>
        <w:suppressAutoHyphens/>
        <w:ind w:firstLine="709"/>
        <w:jc w:val="both"/>
        <w:rPr>
          <w:rFonts w:ascii="Times New Roman" w:hAnsi="Times New Roman" w:cs="Times New Roman"/>
          <w:sz w:val="24"/>
          <w:szCs w:val="24"/>
          <w:lang w:val="ru-RU"/>
        </w:rPr>
      </w:pPr>
      <w:r>
        <w:rPr>
          <w:rFonts w:ascii="Times New Roman" w:eastAsia="Times New Roman" w:hAnsi="Times New Roman" w:cs="Times New Roman"/>
          <w:bCs/>
          <w:kern w:val="2"/>
          <w:sz w:val="24"/>
          <w:szCs w:val="24"/>
          <w:lang w:val="ru-RU" w:eastAsia="ar-SA"/>
        </w:rPr>
        <w:t xml:space="preserve">3. </w:t>
      </w:r>
      <w:r w:rsidRPr="000A0B4D">
        <w:rPr>
          <w:rFonts w:ascii="Times New Roman" w:eastAsia="Times New Roman" w:hAnsi="Times New Roman" w:cs="Times New Roman"/>
          <w:bCs/>
          <w:kern w:val="2"/>
          <w:sz w:val="24"/>
          <w:szCs w:val="24"/>
          <w:lang w:val="ru-RU" w:eastAsia="ar-SA"/>
        </w:rPr>
        <w:t xml:space="preserve">Решение Совета депутатов Пудомягского сельского поселения от </w:t>
      </w:r>
      <w:r>
        <w:rPr>
          <w:rFonts w:ascii="Times New Roman" w:eastAsia="Times New Roman" w:hAnsi="Times New Roman" w:cs="Times New Roman"/>
          <w:bCs/>
          <w:kern w:val="2"/>
          <w:sz w:val="24"/>
          <w:szCs w:val="24"/>
          <w:lang w:val="ru-RU" w:eastAsia="ar-SA"/>
        </w:rPr>
        <w:t>26.10.2023 № 225 «</w:t>
      </w:r>
      <w:r w:rsidRPr="000A0B4D">
        <w:rPr>
          <w:rFonts w:ascii="Times New Roman" w:eastAsia="Times New Roman" w:hAnsi="Times New Roman" w:cs="Times New Roman"/>
          <w:bCs/>
          <w:kern w:val="2"/>
          <w:sz w:val="24"/>
          <w:szCs w:val="24"/>
          <w:lang w:val="ru-RU" w:eastAsia="ar-SA"/>
        </w:rPr>
        <w:t>Об утверждении Положения «О порядке ведения Реестра муниципального имущества Пудомягского сельского поселения Гатчинского муниципального района Ленинградской области»</w:t>
      </w:r>
      <w:r>
        <w:rPr>
          <w:rFonts w:ascii="Times New Roman" w:eastAsia="Times New Roman" w:hAnsi="Times New Roman" w:cs="Times New Roman"/>
          <w:bCs/>
          <w:kern w:val="2"/>
          <w:sz w:val="24"/>
          <w:szCs w:val="24"/>
          <w:lang w:val="ru-RU" w:eastAsia="ar-SA"/>
        </w:rPr>
        <w:t xml:space="preserve"> </w:t>
      </w:r>
      <w:r w:rsidRPr="000A0B4D">
        <w:rPr>
          <w:rFonts w:ascii="Times New Roman" w:hAnsi="Times New Roman" w:cs="Times New Roman"/>
          <w:sz w:val="24"/>
          <w:szCs w:val="24"/>
          <w:lang w:val="ru-RU"/>
        </w:rPr>
        <w:t>признать утратившим силу.</w:t>
      </w:r>
    </w:p>
    <w:p w14:paraId="6DAAEA21" w14:textId="77777777" w:rsidR="000A0B4D" w:rsidRPr="000A0B4D" w:rsidRDefault="000A0B4D" w:rsidP="000A0B4D">
      <w:pPr>
        <w:tabs>
          <w:tab w:val="left" w:pos="993"/>
        </w:tabs>
        <w:autoSpaceDE w:val="0"/>
        <w:autoSpaceDN w:val="0"/>
        <w:adjustRightInd w:val="0"/>
        <w:ind w:firstLine="709"/>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4. Решение вступает в силу со дня его официального опубликования.</w:t>
      </w:r>
    </w:p>
    <w:p w14:paraId="50E4D385" w14:textId="77777777" w:rsidR="000A0B4D" w:rsidRPr="000A0B4D" w:rsidRDefault="000A0B4D" w:rsidP="000A0B4D">
      <w:pPr>
        <w:tabs>
          <w:tab w:val="left" w:pos="993"/>
        </w:tabs>
        <w:autoSpaceDE w:val="0"/>
        <w:autoSpaceDN w:val="0"/>
        <w:adjustRightInd w:val="0"/>
        <w:ind w:firstLine="709"/>
        <w:rPr>
          <w:rFonts w:ascii="Times New Roman" w:eastAsia="Times New Roman" w:hAnsi="Times New Roman" w:cs="Times New Roman"/>
          <w:sz w:val="24"/>
          <w:szCs w:val="24"/>
          <w:lang w:val="ru-RU" w:eastAsia="ru-RU"/>
        </w:rPr>
      </w:pPr>
    </w:p>
    <w:p w14:paraId="759385EE"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3785FBE4"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A1D1A31"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Глава </w:t>
      </w:r>
    </w:p>
    <w:p w14:paraId="3982A4C4"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Пудомягского сельского поселения                                                                             Л.И. Буянова</w:t>
      </w:r>
    </w:p>
    <w:p w14:paraId="63F7BA4F"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31B35100"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473740D8"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DBF8220"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6EFCF6E"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2A621BB6"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669BACAB"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3D63EE49"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011E071F" w14:textId="77777777" w:rsid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45D7B744"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p>
    <w:p w14:paraId="58F58594" w14:textId="77777777" w:rsidR="000A0B4D" w:rsidRPr="000A0B4D" w:rsidRDefault="000A0B4D" w:rsidP="000A0B4D">
      <w:pPr>
        <w:autoSpaceDE w:val="0"/>
        <w:autoSpaceDN w:val="0"/>
        <w:adjustRightInd w:val="0"/>
        <w:rPr>
          <w:rFonts w:ascii="Times New Roman" w:eastAsia="Times New Roman" w:hAnsi="Times New Roman" w:cs="Times New Roman"/>
          <w:sz w:val="24"/>
          <w:szCs w:val="24"/>
          <w:lang w:val="ru-RU" w:eastAsia="ru-RU"/>
        </w:rPr>
      </w:pPr>
    </w:p>
    <w:p w14:paraId="5E1257B4"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Приложение </w:t>
      </w:r>
    </w:p>
    <w:p w14:paraId="00BB8589"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к решению Совета депутатов </w:t>
      </w:r>
    </w:p>
    <w:p w14:paraId="34FE96E3"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Пудомягского сельского поселения</w:t>
      </w:r>
    </w:p>
    <w:p w14:paraId="25EF4C33" w14:textId="2DF1298B"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от </w:t>
      </w:r>
      <w:r>
        <w:rPr>
          <w:rFonts w:ascii="Times New Roman" w:eastAsia="Times New Roman" w:hAnsi="Times New Roman" w:cs="Times New Roman"/>
          <w:sz w:val="24"/>
          <w:szCs w:val="24"/>
          <w:lang w:val="ru-RU" w:eastAsia="ru-RU"/>
        </w:rPr>
        <w:t>22.08.2024</w:t>
      </w:r>
      <w:r w:rsidRPr="000A0B4D">
        <w:rPr>
          <w:rFonts w:ascii="Times New Roman" w:eastAsia="Times New Roman" w:hAnsi="Times New Roman" w:cs="Times New Roman"/>
          <w:sz w:val="24"/>
          <w:szCs w:val="24"/>
          <w:lang w:val="ru-RU" w:eastAsia="ru-RU"/>
        </w:rPr>
        <w:t xml:space="preserve"> №_____ </w:t>
      </w:r>
    </w:p>
    <w:p w14:paraId="684AF550" w14:textId="77777777" w:rsidR="000A0B4D" w:rsidRPr="000A0B4D" w:rsidRDefault="000A0B4D" w:rsidP="000A0B4D">
      <w:pPr>
        <w:autoSpaceDE w:val="0"/>
        <w:autoSpaceDN w:val="0"/>
        <w:adjustRightInd w:val="0"/>
        <w:jc w:val="right"/>
        <w:rPr>
          <w:rFonts w:ascii="Times New Roman" w:eastAsia="Times New Roman" w:hAnsi="Times New Roman" w:cs="Times New Roman"/>
          <w:sz w:val="24"/>
          <w:szCs w:val="24"/>
          <w:lang w:val="ru-RU" w:eastAsia="ru-RU"/>
        </w:rPr>
      </w:pPr>
      <w:r w:rsidRPr="000A0B4D">
        <w:rPr>
          <w:rFonts w:ascii="Times New Roman" w:eastAsia="Times New Roman" w:hAnsi="Times New Roman" w:cs="Times New Roman"/>
          <w:sz w:val="24"/>
          <w:szCs w:val="24"/>
          <w:lang w:val="ru-RU" w:eastAsia="ru-RU"/>
        </w:rPr>
        <w:t xml:space="preserve">                                                                                                                                                        </w:t>
      </w:r>
    </w:p>
    <w:p w14:paraId="33C8B571" w14:textId="25CBD556" w:rsidR="00A158C9" w:rsidRPr="000A0B4D" w:rsidRDefault="00A158C9" w:rsidP="000A0B4D">
      <w:pPr>
        <w:widowControl/>
        <w:suppressAutoHyphens/>
        <w:rPr>
          <w:rFonts w:ascii="Times New Roman" w:eastAsia="Times New Roman" w:hAnsi="Times New Roman" w:cs="Times New Roman"/>
          <w:b/>
          <w:kern w:val="1"/>
          <w:sz w:val="24"/>
          <w:szCs w:val="24"/>
          <w:lang w:val="ru-RU" w:eastAsia="ar-SA"/>
        </w:rPr>
      </w:pPr>
    </w:p>
    <w:p w14:paraId="35E58A68" w14:textId="77777777" w:rsidR="00285977" w:rsidRDefault="00285977" w:rsidP="00C84A1A">
      <w:pPr>
        <w:widowControl/>
        <w:suppressAutoHyphens/>
        <w:spacing w:before="280" w:after="280"/>
        <w:ind w:right="-285"/>
        <w:contextualSpacing/>
        <w:jc w:val="both"/>
        <w:rPr>
          <w:rFonts w:ascii="Times New Roman" w:eastAsia="Times New Roman" w:hAnsi="Times New Roman" w:cs="Times New Roman"/>
          <w:color w:val="000000"/>
          <w:sz w:val="24"/>
          <w:szCs w:val="24"/>
          <w:lang w:val="ru-RU" w:eastAsia="ar-SA"/>
        </w:rPr>
      </w:pPr>
    </w:p>
    <w:p w14:paraId="41FB849F" w14:textId="65807FFC" w:rsidR="0012393E" w:rsidRPr="0012393E" w:rsidRDefault="002763E4"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ПОРЯДОК </w:t>
      </w:r>
    </w:p>
    <w:p w14:paraId="691B98D5" w14:textId="62C1B2E0" w:rsidR="00C84A1A"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ведения реестра муниципального имущества </w:t>
      </w:r>
      <w:r w:rsidR="002763E4" w:rsidRPr="002763E4">
        <w:rPr>
          <w:rFonts w:ascii="Times New Roman" w:eastAsia="Times New Roman" w:hAnsi="Times New Roman" w:cs="Times New Roman"/>
          <w:b/>
          <w:sz w:val="24"/>
          <w:szCs w:val="24"/>
          <w:lang w:val="ru-RU" w:eastAsia="ru-RU"/>
        </w:rPr>
        <w:t>Пудомягского сельского поселения Гатчинского муниципального района Ленинградской области</w:t>
      </w:r>
    </w:p>
    <w:p w14:paraId="62C311BF" w14:textId="77777777" w:rsidR="00A158C9" w:rsidRPr="00A158C9" w:rsidRDefault="00A158C9" w:rsidP="00A158C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158C9">
        <w:rPr>
          <w:rFonts w:ascii="Times New Roman" w:eastAsia="Times New Roman" w:hAnsi="Times New Roman" w:cs="Times New Roman"/>
          <w:b/>
          <w:sz w:val="24"/>
          <w:szCs w:val="24"/>
          <w:lang w:val="ru-RU" w:eastAsia="ru-RU"/>
        </w:rPr>
        <w:t>(далее – Порядок)</w:t>
      </w:r>
    </w:p>
    <w:p w14:paraId="708CBB94" w14:textId="77777777" w:rsidR="00A158C9" w:rsidRPr="00A158C9" w:rsidRDefault="00A158C9" w:rsidP="00A158C9">
      <w:pPr>
        <w:autoSpaceDE w:val="0"/>
        <w:autoSpaceDN w:val="0"/>
        <w:adjustRightInd w:val="0"/>
        <w:ind w:firstLine="567"/>
        <w:jc w:val="center"/>
        <w:outlineLvl w:val="1"/>
        <w:rPr>
          <w:rFonts w:ascii="Times New Roman" w:eastAsia="Times New Roman" w:hAnsi="Times New Roman" w:cs="Times New Roman"/>
          <w:sz w:val="24"/>
          <w:szCs w:val="24"/>
          <w:lang w:val="ru-RU" w:eastAsia="ru-RU"/>
        </w:rPr>
      </w:pPr>
    </w:p>
    <w:p w14:paraId="62050BE2" w14:textId="77777777" w:rsidR="00CB450A" w:rsidRPr="002E2BDB" w:rsidRDefault="00CB450A" w:rsidP="00CB450A">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 Общие положения</w:t>
      </w:r>
    </w:p>
    <w:p w14:paraId="76A5C553" w14:textId="7A64A8E1"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1. Настоящий Порядок устанавливает правила ведения </w:t>
      </w:r>
      <w:proofErr w:type="spellStart"/>
      <w:r w:rsidR="002763E4">
        <w:rPr>
          <w:rFonts w:ascii="Times New Roman" w:eastAsia="Times New Roman" w:hAnsi="Times New Roman" w:cs="Times New Roman"/>
          <w:bCs/>
          <w:kern w:val="2"/>
          <w:sz w:val="24"/>
          <w:szCs w:val="24"/>
          <w:lang w:eastAsia="ar-SA"/>
        </w:rPr>
        <w:t>Пудомягск</w:t>
      </w:r>
      <w:r w:rsidR="002763E4">
        <w:rPr>
          <w:rFonts w:ascii="Times New Roman" w:eastAsia="Times New Roman" w:hAnsi="Times New Roman" w:cs="Times New Roman"/>
          <w:bCs/>
          <w:kern w:val="2"/>
          <w:sz w:val="24"/>
          <w:szCs w:val="24"/>
          <w:lang w:eastAsia="ar-SA"/>
        </w:rPr>
        <w:t>им</w:t>
      </w:r>
      <w:proofErr w:type="spellEnd"/>
      <w:r w:rsidR="002763E4">
        <w:rPr>
          <w:rFonts w:ascii="Times New Roman" w:eastAsia="Times New Roman" w:hAnsi="Times New Roman" w:cs="Times New Roman"/>
          <w:bCs/>
          <w:kern w:val="2"/>
          <w:sz w:val="24"/>
          <w:szCs w:val="24"/>
          <w:lang w:eastAsia="ar-SA"/>
        </w:rPr>
        <w:t xml:space="preserve"> сельск</w:t>
      </w:r>
      <w:r w:rsidR="002763E4">
        <w:rPr>
          <w:rFonts w:ascii="Times New Roman" w:eastAsia="Times New Roman" w:hAnsi="Times New Roman" w:cs="Times New Roman"/>
          <w:bCs/>
          <w:kern w:val="2"/>
          <w:sz w:val="24"/>
          <w:szCs w:val="24"/>
          <w:lang w:eastAsia="ar-SA"/>
        </w:rPr>
        <w:t>им</w:t>
      </w:r>
      <w:r w:rsidR="002763E4">
        <w:rPr>
          <w:rFonts w:ascii="Times New Roman" w:eastAsia="Times New Roman" w:hAnsi="Times New Roman" w:cs="Times New Roman"/>
          <w:bCs/>
          <w:kern w:val="2"/>
          <w:sz w:val="24"/>
          <w:szCs w:val="24"/>
          <w:lang w:eastAsia="ar-SA"/>
        </w:rPr>
        <w:t xml:space="preserve"> поселени</w:t>
      </w:r>
      <w:r w:rsidR="002763E4">
        <w:rPr>
          <w:rFonts w:ascii="Times New Roman" w:eastAsia="Times New Roman" w:hAnsi="Times New Roman" w:cs="Times New Roman"/>
          <w:bCs/>
          <w:kern w:val="2"/>
          <w:sz w:val="24"/>
          <w:szCs w:val="24"/>
          <w:lang w:eastAsia="ar-SA"/>
        </w:rPr>
        <w:t>ем</w:t>
      </w:r>
      <w:r w:rsidR="002763E4">
        <w:rPr>
          <w:rFonts w:ascii="Times New Roman" w:eastAsia="Times New Roman" w:hAnsi="Times New Roman" w:cs="Times New Roman"/>
          <w:bCs/>
          <w:kern w:val="2"/>
          <w:sz w:val="24"/>
          <w:szCs w:val="24"/>
          <w:lang w:eastAsia="ar-SA"/>
        </w:rPr>
        <w:t xml:space="preserve"> Гатчинского муниципального района Ленинградской области </w:t>
      </w:r>
      <w:r w:rsidRPr="00CB450A">
        <w:rPr>
          <w:rFonts w:ascii="Times New Roman" w:hAnsi="Times New Roman" w:cs="Times New Roman"/>
          <w:sz w:val="24"/>
          <w:szCs w:val="24"/>
          <w:lang w:eastAsia="ru-RU"/>
        </w:rPr>
        <w:t>(далее -  орган местного самоуправления) реестр</w:t>
      </w:r>
      <w:r>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08FF46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3D9F884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2C3AFC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E07FB14" w14:textId="46AF0396"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43381C8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5AAC822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70AC53A" w14:textId="6B7BCCCC"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4. Учет муниципального имущества, сведения об объектах и (или) о количестве </w:t>
      </w:r>
      <w:proofErr w:type="gramStart"/>
      <w:r w:rsidRPr="00CB450A">
        <w:rPr>
          <w:rFonts w:ascii="Times New Roman" w:hAnsi="Times New Roman" w:cs="Times New Roman"/>
          <w:sz w:val="24"/>
          <w:szCs w:val="24"/>
          <w:lang w:eastAsia="ru-RU"/>
        </w:rPr>
        <w:t>объектов</w:t>
      </w:r>
      <w:proofErr w:type="gramEnd"/>
      <w:r w:rsidRPr="00CB450A">
        <w:rPr>
          <w:rFonts w:ascii="Times New Roman" w:hAnsi="Times New Roman" w:cs="Times New Roman"/>
          <w:sz w:val="24"/>
          <w:szCs w:val="24"/>
          <w:lang w:eastAsia="ru-RU"/>
        </w:rPr>
        <w:t xml:space="preserve">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sidR="002E2BDB">
        <w:rPr>
          <w:rFonts w:ascii="Times New Roman" w:hAnsi="Times New Roman" w:cs="Times New Roman"/>
          <w:sz w:val="24"/>
          <w:szCs w:val="24"/>
          <w:lang w:eastAsia="ru-RU"/>
        </w:rPr>
        <w:t>ии от 21</w:t>
      </w:r>
      <w:r w:rsidR="002763E4">
        <w:rPr>
          <w:rFonts w:ascii="Times New Roman" w:hAnsi="Times New Roman" w:cs="Times New Roman"/>
          <w:sz w:val="24"/>
          <w:szCs w:val="24"/>
          <w:lang w:eastAsia="ru-RU"/>
        </w:rPr>
        <w:t>.07.</w:t>
      </w:r>
      <w:r w:rsidR="002E2BDB">
        <w:rPr>
          <w:rFonts w:ascii="Times New Roman" w:hAnsi="Times New Roman" w:cs="Times New Roman"/>
          <w:sz w:val="24"/>
          <w:szCs w:val="24"/>
          <w:lang w:eastAsia="ru-RU"/>
        </w:rPr>
        <w:t>1993 № 5485-1 «О государственной тайне»</w:t>
      </w:r>
      <w:r w:rsidRPr="00CB450A">
        <w:rPr>
          <w:rFonts w:ascii="Times New Roman" w:hAnsi="Times New Roman" w:cs="Times New Roman"/>
          <w:sz w:val="24"/>
          <w:szCs w:val="24"/>
          <w:lang w:eastAsia="ru-RU"/>
        </w:rPr>
        <w:t xml:space="preserve"> к государственной тайне, самостоятельно.</w:t>
      </w:r>
    </w:p>
    <w:p w14:paraId="633D037B" w14:textId="17A2BC39"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5. Ведение реестр</w:t>
      </w:r>
      <w:r w:rsidR="002763E4">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осуществляется </w:t>
      </w:r>
      <w:r w:rsidR="002763E4">
        <w:rPr>
          <w:rFonts w:ascii="Times New Roman" w:hAnsi="Times New Roman" w:cs="Times New Roman"/>
          <w:sz w:val="24"/>
          <w:szCs w:val="24"/>
          <w:lang w:eastAsia="ru-RU"/>
        </w:rPr>
        <w:t xml:space="preserve">администрацией </w:t>
      </w:r>
      <w:r w:rsidR="002763E4">
        <w:rPr>
          <w:rFonts w:ascii="Times New Roman" w:eastAsia="Times New Roman" w:hAnsi="Times New Roman" w:cs="Times New Roman"/>
          <w:bCs/>
          <w:kern w:val="2"/>
          <w:sz w:val="24"/>
          <w:szCs w:val="24"/>
          <w:lang w:eastAsia="ar-SA"/>
        </w:rPr>
        <w:t>Пудомягского сельского поселения Гатчинского муниципального района Ленинградской области</w:t>
      </w:r>
      <w:r w:rsidRPr="00CB450A">
        <w:rPr>
          <w:rFonts w:ascii="Times New Roman" w:hAnsi="Times New Roman" w:cs="Times New Roman"/>
          <w:sz w:val="24"/>
          <w:szCs w:val="24"/>
          <w:lang w:eastAsia="ru-RU"/>
        </w:rPr>
        <w:t xml:space="preserve"> (далее - уполномоченный орган).</w:t>
      </w:r>
    </w:p>
    <w:p w14:paraId="36BB757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5096A375" w14:textId="77777777"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3E09AD0D" w14:textId="431B2806"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Рекомендуемый образец выписки из реестра приведен в </w:t>
      </w:r>
      <w:r w:rsidRPr="002763E4">
        <w:rPr>
          <w:rFonts w:ascii="Times New Roman" w:hAnsi="Times New Roman" w:cs="Times New Roman"/>
          <w:sz w:val="24"/>
          <w:szCs w:val="24"/>
          <w:lang w:eastAsia="ru-RU"/>
        </w:rPr>
        <w:t>прилож</w:t>
      </w:r>
      <w:r w:rsidRPr="002763E4">
        <w:rPr>
          <w:rFonts w:ascii="Times New Roman" w:hAnsi="Times New Roman" w:cs="Times New Roman"/>
          <w:sz w:val="24"/>
          <w:szCs w:val="24"/>
          <w:lang w:eastAsia="ru-RU"/>
        </w:rPr>
        <w:t>е</w:t>
      </w:r>
      <w:r w:rsidRPr="002763E4">
        <w:rPr>
          <w:rFonts w:ascii="Times New Roman" w:hAnsi="Times New Roman" w:cs="Times New Roman"/>
          <w:sz w:val="24"/>
          <w:szCs w:val="24"/>
          <w:lang w:eastAsia="ru-RU"/>
        </w:rPr>
        <w:t>нии</w:t>
      </w:r>
      <w:r w:rsidRPr="00CB450A">
        <w:rPr>
          <w:rFonts w:ascii="Times New Roman" w:hAnsi="Times New Roman" w:cs="Times New Roman"/>
          <w:sz w:val="24"/>
          <w:szCs w:val="24"/>
          <w:lang w:eastAsia="ru-RU"/>
        </w:rPr>
        <w:t xml:space="preserve"> к настоящему Порядку.</w:t>
      </w:r>
    </w:p>
    <w:p w14:paraId="6D93ECF3" w14:textId="77777777" w:rsidR="002763E4" w:rsidRDefault="00CB450A" w:rsidP="002763E4">
      <w:pPr>
        <w:pStyle w:val="a7"/>
        <w:ind w:firstLine="709"/>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8. Реестры ведутся на бумажных и электронных носителях.</w:t>
      </w:r>
      <w:r w:rsidR="002763E4">
        <w:rPr>
          <w:rFonts w:ascii="Times New Roman" w:hAnsi="Times New Roman" w:cs="Times New Roman"/>
          <w:sz w:val="24"/>
          <w:szCs w:val="24"/>
          <w:lang w:eastAsia="ru-RU"/>
        </w:rPr>
        <w:t xml:space="preserve"> </w:t>
      </w:r>
      <w:r w:rsidR="002763E4" w:rsidRPr="002763E4">
        <w:rPr>
          <w:rFonts w:ascii="Times New Roman" w:hAnsi="Times New Roman" w:cs="Times New Roman"/>
          <w:sz w:val="24"/>
          <w:szCs w:val="24"/>
          <w:lang w:eastAsia="ru-RU"/>
        </w:rPr>
        <w:t>В случае несоответствия информации на указанных носителях приоритет имеет информация на бумажных носителях.</w:t>
      </w:r>
    </w:p>
    <w:p w14:paraId="73185FA5" w14:textId="5E25DCC9" w:rsidR="00CB450A" w:rsidRPr="00CB450A" w:rsidRDefault="00CB450A" w:rsidP="002763E4">
      <w:pPr>
        <w:pStyle w:val="a7"/>
        <w:ind w:firstLine="709"/>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91A2997" w14:textId="77777777"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10. Неотъемлемой частью реестра являются:</w:t>
      </w:r>
    </w:p>
    <w:p w14:paraId="4BBA4804" w14:textId="77777777" w:rsidR="00CB450A" w:rsidRPr="00CB450A" w:rsidRDefault="00CB450A" w:rsidP="002763E4">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4469AA3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24B364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1172A0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0B3346A" w14:textId="32B76E2A"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Сведения, содержащиеся в реестре, хранятся в соответствии с Федеральным законом </w:t>
      </w:r>
      <w:r w:rsidR="002E2BDB">
        <w:rPr>
          <w:rFonts w:ascii="Times New Roman" w:hAnsi="Times New Roman" w:cs="Times New Roman"/>
          <w:sz w:val="24"/>
          <w:szCs w:val="24"/>
          <w:lang w:eastAsia="ru-RU"/>
        </w:rPr>
        <w:t>от 22</w:t>
      </w:r>
      <w:r w:rsidR="002763E4">
        <w:rPr>
          <w:rFonts w:ascii="Times New Roman" w:hAnsi="Times New Roman" w:cs="Times New Roman"/>
          <w:sz w:val="24"/>
          <w:szCs w:val="24"/>
          <w:lang w:eastAsia="ru-RU"/>
        </w:rPr>
        <w:t>.10.</w:t>
      </w:r>
      <w:r w:rsidR="002E2BDB">
        <w:rPr>
          <w:rFonts w:ascii="Times New Roman" w:hAnsi="Times New Roman" w:cs="Times New Roman"/>
          <w:sz w:val="24"/>
          <w:szCs w:val="24"/>
          <w:lang w:eastAsia="ru-RU"/>
        </w:rPr>
        <w:t>2004 № 125-ФЗ «</w:t>
      </w:r>
      <w:r w:rsidRPr="00CB450A">
        <w:rPr>
          <w:rFonts w:ascii="Times New Roman" w:hAnsi="Times New Roman" w:cs="Times New Roman"/>
          <w:sz w:val="24"/>
          <w:szCs w:val="24"/>
          <w:lang w:eastAsia="ru-RU"/>
        </w:rPr>
        <w:t>Об архив</w:t>
      </w:r>
      <w:r w:rsidR="002E2BDB">
        <w:rPr>
          <w:rFonts w:ascii="Times New Roman" w:hAnsi="Times New Roman" w:cs="Times New Roman"/>
          <w:sz w:val="24"/>
          <w:szCs w:val="24"/>
          <w:lang w:eastAsia="ru-RU"/>
        </w:rPr>
        <w:t>ном деле в Российской Федерации»</w:t>
      </w:r>
      <w:r w:rsidRPr="00CB450A">
        <w:rPr>
          <w:rFonts w:ascii="Times New Roman" w:hAnsi="Times New Roman" w:cs="Times New Roman"/>
          <w:sz w:val="24"/>
          <w:szCs w:val="24"/>
          <w:lang w:eastAsia="ru-RU"/>
        </w:rPr>
        <w:t>.</w:t>
      </w:r>
    </w:p>
    <w:p w14:paraId="35EEAE5C" w14:textId="77777777" w:rsidR="002E2BDB" w:rsidRDefault="002E2BDB" w:rsidP="002E2BDB">
      <w:pPr>
        <w:pStyle w:val="a7"/>
        <w:ind w:firstLine="720"/>
        <w:jc w:val="center"/>
        <w:rPr>
          <w:rFonts w:ascii="Times New Roman" w:hAnsi="Times New Roman" w:cs="Times New Roman"/>
          <w:b/>
          <w:sz w:val="24"/>
          <w:szCs w:val="24"/>
          <w:lang w:eastAsia="ru-RU"/>
        </w:rPr>
      </w:pPr>
    </w:p>
    <w:p w14:paraId="20A3CFD2"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 Состав сведений, подлежащих отражению в реестре</w:t>
      </w:r>
    </w:p>
    <w:p w14:paraId="4768814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F357B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13. В раздел 1 вносятся сведения о недвижимом имуществе.</w:t>
      </w:r>
    </w:p>
    <w:p w14:paraId="11C6585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земельных участках, в том числе:</w:t>
      </w:r>
    </w:p>
    <w:p w14:paraId="0138A2E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земельного участка;</w:t>
      </w:r>
    </w:p>
    <w:p w14:paraId="74CE5DD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BF21C5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земельного участка (с датой присвоения);</w:t>
      </w:r>
    </w:p>
    <w:p w14:paraId="02359C3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DB660F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8B3AB8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5FC8D7F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земельного участка;</w:t>
      </w:r>
    </w:p>
    <w:p w14:paraId="37125B8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произведенном улучшении земельного участка;</w:t>
      </w:r>
    </w:p>
    <w:p w14:paraId="564EFFD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2FBAEB1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0D9024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103A525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8758B9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40787A8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6901EEC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0A33132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647383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3E9B1DD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5FD4529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6F70448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1014C8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9E0AE8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6B945DB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35DB115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303404F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6AEC4C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9BFF2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3CF29F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D89367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помещениях, машино-местах и иных объектах, отнесенных законом к недвижимости, в том числе:</w:t>
      </w:r>
    </w:p>
    <w:p w14:paraId="73FADE8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7A389BF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68C43D5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4B7291D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0550DCE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0A36C1C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71B432C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290BD29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59A681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F97D2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0E6725C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2620E8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5782ADF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B57BD6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00B1EB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45A6590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19B32A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0968E1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17A45A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1739030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013640F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регистрационный номер (с датой присвоения);</w:t>
      </w:r>
    </w:p>
    <w:p w14:paraId="196735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2780F23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8D860E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400AACB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судна;</w:t>
      </w:r>
    </w:p>
    <w:p w14:paraId="748FBC8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произведенных ремонте, модернизации судна;</w:t>
      </w:r>
    </w:p>
    <w:p w14:paraId="4941893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723A307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D6125A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2ED95E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2 вносятся сведения о движимом и ином имуществе.</w:t>
      </w:r>
    </w:p>
    <w:p w14:paraId="7F9BFDB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реестра вносятся сведения об акциях, в том числе:</w:t>
      </w:r>
    </w:p>
    <w:p w14:paraId="1E61C7B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837E77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3B873B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563CDE8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316B6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AF16AF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AA2446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7E26EAB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(вкладах) в уставных (складочных) капиталах хозяйственных обществ и товариществ, в том числе:</w:t>
      </w:r>
    </w:p>
    <w:p w14:paraId="36089E9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3B8F4C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69933BA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50653D5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6EEA56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C4CD4E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4A90BC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2DA4C30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4DA916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движимого имущества (иного имущества);</w:t>
      </w:r>
    </w:p>
    <w:p w14:paraId="7008D6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14:paraId="1E0DCB0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123197A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w:t>
      </w:r>
    </w:p>
    <w:p w14:paraId="139343D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9EAA6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8FD2C8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3A3215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1442298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2.4</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14:paraId="4940A2C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4FB1414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доли;</w:t>
      </w:r>
    </w:p>
    <w:p w14:paraId="5E21EED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6D5D60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64817FE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7155A5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937EB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2150F39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99EE7D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2031DF9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345BFA6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правообладателях;</w:t>
      </w:r>
    </w:p>
    <w:p w14:paraId="47A1102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08F4F1B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37E9117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0350710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400CEF1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4B3DEFA6" w14:textId="77777777" w:rsidR="002E2BDB" w:rsidRDefault="002E2BDB" w:rsidP="00CB450A">
      <w:pPr>
        <w:pStyle w:val="a7"/>
        <w:ind w:firstLine="720"/>
        <w:jc w:val="both"/>
        <w:rPr>
          <w:rFonts w:ascii="Times New Roman" w:hAnsi="Times New Roman" w:cs="Times New Roman"/>
          <w:sz w:val="24"/>
          <w:szCs w:val="24"/>
          <w:lang w:eastAsia="ru-RU"/>
        </w:rPr>
      </w:pPr>
    </w:p>
    <w:p w14:paraId="221F820E"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III. Порядок учета муниципального имущества</w:t>
      </w:r>
    </w:p>
    <w:p w14:paraId="2DCD294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32B4781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5070875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803EA4C" w14:textId="665D0791"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r w:rsidRPr="007F0DEA">
        <w:rPr>
          <w:rFonts w:ascii="Times New Roman" w:hAnsi="Times New Roman" w:cs="Times New Roman"/>
          <w:sz w:val="24"/>
          <w:szCs w:val="24"/>
          <w:lang w:eastAsia="ru-RU"/>
        </w:rPr>
        <w:t>абзаце первом</w:t>
      </w:r>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19401E1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4BCFCA00" w14:textId="62A6910A"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Pr="007F0DEA">
        <w:rPr>
          <w:rFonts w:ascii="Times New Roman" w:hAnsi="Times New Roman" w:cs="Times New Roman"/>
          <w:sz w:val="24"/>
          <w:szCs w:val="24"/>
          <w:lang w:eastAsia="ru-RU"/>
        </w:rPr>
        <w:t>абзаце первом</w:t>
      </w:r>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7D8533D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A21E69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1990176" w14:textId="2ABF4A33"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20. Сведения об объекте учета, заявления и документы, указанные в </w:t>
      </w:r>
      <w:r w:rsidRPr="00CD341D">
        <w:rPr>
          <w:rFonts w:ascii="Times New Roman" w:hAnsi="Times New Roman" w:cs="Times New Roman"/>
          <w:sz w:val="24"/>
          <w:szCs w:val="24"/>
          <w:lang w:eastAsia="ru-RU"/>
        </w:rPr>
        <w:t>пунктах 15 - 18</w:t>
      </w:r>
      <w:r w:rsidRPr="00CB450A">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5D9B90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6C9CEF8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B9D0D9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32033A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756A4B8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09E1882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2C3082C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C16D560" w14:textId="781195FD"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В случае принятия муниципальным образованием решения, предусмотренного </w:t>
      </w:r>
      <w:r w:rsidRPr="00CD341D">
        <w:rPr>
          <w:rFonts w:ascii="Times New Roman" w:hAnsi="Times New Roman" w:cs="Times New Roman"/>
          <w:sz w:val="24"/>
          <w:szCs w:val="24"/>
          <w:lang w:eastAsia="ru-RU"/>
        </w:rPr>
        <w:t>подпунктом "в"</w:t>
      </w:r>
      <w:r w:rsidRPr="00CB450A">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304BB1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w:t>
      </w:r>
      <w:proofErr w:type="gramStart"/>
      <w:r w:rsidRPr="00CB450A">
        <w:rPr>
          <w:rFonts w:ascii="Times New Roman" w:hAnsi="Times New Roman" w:cs="Times New Roman"/>
          <w:sz w:val="24"/>
          <w:szCs w:val="24"/>
          <w:lang w:eastAsia="ru-RU"/>
        </w:rPr>
        <w:t>образование  в</w:t>
      </w:r>
      <w:proofErr w:type="gramEnd"/>
      <w:r w:rsidRPr="00CB450A">
        <w:rPr>
          <w:rFonts w:ascii="Times New Roman" w:hAnsi="Times New Roman" w:cs="Times New Roman"/>
          <w:sz w:val="24"/>
          <w:szCs w:val="24"/>
          <w:lang w:eastAsia="ru-RU"/>
        </w:rPr>
        <w:t xml:space="preserve"> 7-дневный срок:</w:t>
      </w:r>
    </w:p>
    <w:p w14:paraId="178A14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273FA1D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CB450A">
        <w:rPr>
          <w:rFonts w:ascii="Times New Roman" w:hAnsi="Times New Roman" w:cs="Times New Roman"/>
          <w:sz w:val="24"/>
          <w:szCs w:val="24"/>
        </w:rPr>
        <w:t xml:space="preserve"> </w:t>
      </w:r>
      <w:r w:rsidRPr="00CB450A">
        <w:rPr>
          <w:rFonts w:ascii="Times New Roman" w:hAnsi="Times New Roman" w:cs="Times New Roman"/>
          <w:sz w:val="24"/>
          <w:szCs w:val="24"/>
          <w:lang w:eastAsia="ru-RU"/>
        </w:rPr>
        <w:t>муниципальное образование  (в том числе с дополнительными документами, подтверждающими недостающие в реестре сведения).</w:t>
      </w:r>
    </w:p>
    <w:p w14:paraId="4F30D766" w14:textId="734CB50C"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r w:rsidRPr="00CD341D">
        <w:rPr>
          <w:rFonts w:ascii="Times New Roman" w:hAnsi="Times New Roman" w:cs="Times New Roman"/>
          <w:sz w:val="24"/>
          <w:szCs w:val="24"/>
          <w:lang w:eastAsia="ru-RU"/>
        </w:rPr>
        <w:t>пунктами 15 - 23</w:t>
      </w:r>
      <w:r w:rsidRPr="00CB450A">
        <w:rPr>
          <w:rFonts w:ascii="Times New Roman" w:hAnsi="Times New Roman" w:cs="Times New Roman"/>
          <w:sz w:val="24"/>
          <w:szCs w:val="24"/>
          <w:lang w:eastAsia="ru-RU"/>
        </w:rPr>
        <w:t xml:space="preserve"> настоящего Порядка.</w:t>
      </w:r>
    </w:p>
    <w:p w14:paraId="1FC44E8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49056F2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238E694" w14:textId="77777777" w:rsidR="00CD341D" w:rsidRDefault="00CD341D" w:rsidP="00C75904">
      <w:pPr>
        <w:pStyle w:val="a7"/>
        <w:ind w:firstLine="720"/>
        <w:jc w:val="center"/>
        <w:rPr>
          <w:rFonts w:ascii="Times New Roman" w:hAnsi="Times New Roman" w:cs="Times New Roman"/>
          <w:b/>
          <w:sz w:val="24"/>
          <w:szCs w:val="24"/>
          <w:lang w:eastAsia="ru-RU"/>
        </w:rPr>
      </w:pPr>
    </w:p>
    <w:p w14:paraId="70860A66" w14:textId="60CA76B5" w:rsidR="00CB450A" w:rsidRPr="00C75904" w:rsidRDefault="00CB450A" w:rsidP="00C75904">
      <w:pPr>
        <w:pStyle w:val="a7"/>
        <w:ind w:firstLine="720"/>
        <w:jc w:val="center"/>
        <w:rPr>
          <w:rFonts w:ascii="Times New Roman" w:hAnsi="Times New Roman" w:cs="Times New Roman"/>
          <w:b/>
          <w:sz w:val="24"/>
          <w:szCs w:val="24"/>
          <w:lang w:eastAsia="ru-RU"/>
        </w:rPr>
      </w:pPr>
      <w:r w:rsidRPr="00C75904">
        <w:rPr>
          <w:rFonts w:ascii="Times New Roman" w:hAnsi="Times New Roman" w:cs="Times New Roman"/>
          <w:b/>
          <w:sz w:val="24"/>
          <w:szCs w:val="24"/>
          <w:lang w:eastAsia="ru-RU"/>
        </w:rPr>
        <w:t>IV. Предоставление информации из реестра</w:t>
      </w:r>
    </w:p>
    <w:p w14:paraId="6149E616" w14:textId="60365921" w:rsidR="00CB450A" w:rsidRPr="00CB450A" w:rsidRDefault="00CB450A" w:rsidP="00CB450A">
      <w:pPr>
        <w:pStyle w:val="a7"/>
        <w:ind w:firstLine="720"/>
        <w:jc w:val="both"/>
        <w:rPr>
          <w:rFonts w:ascii="Times New Roman" w:hAnsi="Times New Roman" w:cs="Times New Roman"/>
          <w:sz w:val="24"/>
          <w:szCs w:val="24"/>
          <w:lang w:eastAsia="ru-RU"/>
        </w:rPr>
      </w:pPr>
      <w:bookmarkStart w:id="0" w:name="1"/>
      <w:bookmarkStart w:id="1" w:name="1027"/>
      <w:bookmarkEnd w:id="0"/>
      <w:bookmarkEnd w:id="1"/>
      <w:r w:rsidRPr="00CB450A">
        <w:rPr>
          <w:rFonts w:ascii="Times New Roman" w:hAnsi="Times New Roman" w:cs="Times New Roman"/>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CD341D">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Единый портал государственных и муниципальных услуг (функций)</w:t>
      </w:r>
      <w:r w:rsidR="00CD341D">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6B0CBDB8" w14:textId="295F3193"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r w:rsidRPr="00CD341D">
        <w:rPr>
          <w:rFonts w:ascii="Times New Roman" w:hAnsi="Times New Roman" w:cs="Times New Roman"/>
          <w:sz w:val="24"/>
          <w:szCs w:val="24"/>
          <w:lang w:eastAsia="ru-RU"/>
        </w:rPr>
        <w:t>пунктом 29</w:t>
      </w:r>
      <w:r w:rsidRPr="00CB450A">
        <w:rPr>
          <w:rFonts w:ascii="Times New Roman" w:hAnsi="Times New Roman" w:cs="Times New Roman"/>
          <w:sz w:val="24"/>
          <w:szCs w:val="24"/>
          <w:lang w:eastAsia="ru-RU"/>
        </w:rPr>
        <w:t xml:space="preserve"> настоящего Порядка.</w:t>
      </w:r>
    </w:p>
    <w:p w14:paraId="62D732F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74CB99D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B8920C1" w14:textId="77777777" w:rsidR="00457D2F" w:rsidRDefault="00CB450A" w:rsidP="00457D2F">
      <w:pPr>
        <w:pStyle w:val="a6"/>
        <w:spacing w:before="0" w:beforeAutospacing="0" w:after="0" w:afterAutospacing="0" w:line="288" w:lineRule="atLeast"/>
        <w:ind w:firstLine="540"/>
        <w:jc w:val="both"/>
      </w:pPr>
      <w:r w:rsidRPr="00CB450A">
        <w:t xml:space="preserve">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w:t>
      </w:r>
      <w:r w:rsidR="00457D2F">
        <w:t>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41D94144" w14:textId="26BA4702" w:rsidR="00CB450A" w:rsidRPr="00CB450A" w:rsidRDefault="00CB450A" w:rsidP="00CB450A">
      <w:pPr>
        <w:pStyle w:val="a7"/>
        <w:ind w:firstLine="720"/>
        <w:jc w:val="both"/>
        <w:rPr>
          <w:rFonts w:ascii="Times New Roman" w:hAnsi="Times New Roman" w:cs="Times New Roman"/>
          <w:sz w:val="24"/>
          <w:szCs w:val="24"/>
          <w:lang w:eastAsia="ru-RU"/>
        </w:rPr>
      </w:pPr>
    </w:p>
    <w:p w14:paraId="46A9B33B"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74DBCF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C583EF3"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073F905"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C2521B0"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178A33DB"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2BF42703"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0895862"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0108D94"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61448C5"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3389DE2"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E0DCBA9"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55E2CC24" w14:textId="77777777" w:rsidR="00CB450A" w:rsidRDefault="00CB450A" w:rsidP="00457D2F">
      <w:pPr>
        <w:pStyle w:val="a7"/>
        <w:rPr>
          <w:rFonts w:ascii="Times New Roman" w:hAnsi="Times New Roman" w:cs="Times New Roman"/>
          <w:sz w:val="24"/>
          <w:szCs w:val="24"/>
          <w:lang w:eastAsia="ru-RU"/>
        </w:rPr>
      </w:pPr>
    </w:p>
    <w:p w14:paraId="172411E2" w14:textId="77777777" w:rsidR="00457D2F" w:rsidRPr="00CB450A" w:rsidRDefault="00457D2F" w:rsidP="00457D2F">
      <w:pPr>
        <w:pStyle w:val="a7"/>
        <w:rPr>
          <w:rFonts w:ascii="Times New Roman" w:hAnsi="Times New Roman" w:cs="Times New Roman"/>
          <w:sz w:val="24"/>
          <w:szCs w:val="24"/>
          <w:lang w:eastAsia="ru-RU"/>
        </w:rPr>
      </w:pPr>
    </w:p>
    <w:p w14:paraId="78BE767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3DD48B74"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1DF6A64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1A56A48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8F38121"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0AD828B"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83B5FD3" w14:textId="77777777" w:rsidR="00457D2F" w:rsidRDefault="00CB450A" w:rsidP="00CB450A">
      <w:pPr>
        <w:pStyle w:val="a7"/>
        <w:ind w:firstLine="720"/>
        <w:jc w:val="right"/>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Приложение </w:t>
      </w:r>
    </w:p>
    <w:p w14:paraId="5F690137" w14:textId="77777777" w:rsidR="00457D2F" w:rsidRDefault="00CB450A" w:rsidP="00CB450A">
      <w:pPr>
        <w:pStyle w:val="a7"/>
        <w:ind w:firstLine="720"/>
        <w:jc w:val="right"/>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к </w:t>
      </w:r>
      <w:r w:rsidR="00457D2F">
        <w:rPr>
          <w:rFonts w:ascii="Times New Roman" w:hAnsi="Times New Roman" w:cs="Times New Roman"/>
          <w:sz w:val="24"/>
          <w:szCs w:val="24"/>
          <w:lang w:eastAsia="ru-RU"/>
        </w:rPr>
        <w:t>П</w:t>
      </w:r>
      <w:r w:rsidRPr="00CB450A">
        <w:rPr>
          <w:rFonts w:ascii="Times New Roman" w:hAnsi="Times New Roman" w:cs="Times New Roman"/>
          <w:sz w:val="24"/>
          <w:szCs w:val="24"/>
          <w:lang w:eastAsia="ru-RU"/>
        </w:rPr>
        <w:t>орядку</w:t>
      </w:r>
      <w:r w:rsidR="00457D2F" w:rsidRPr="00457D2F">
        <w:t xml:space="preserve"> </w:t>
      </w:r>
      <w:r w:rsidR="00457D2F" w:rsidRPr="00457D2F">
        <w:rPr>
          <w:rFonts w:ascii="Times New Roman" w:hAnsi="Times New Roman" w:cs="Times New Roman"/>
          <w:sz w:val="24"/>
          <w:szCs w:val="24"/>
          <w:lang w:eastAsia="ru-RU"/>
        </w:rPr>
        <w:t xml:space="preserve">ведения реестра </w:t>
      </w:r>
    </w:p>
    <w:p w14:paraId="465F350F" w14:textId="77777777" w:rsidR="00457D2F"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 xml:space="preserve">муниципального имущества </w:t>
      </w:r>
    </w:p>
    <w:p w14:paraId="41936CEB" w14:textId="77777777" w:rsidR="00457D2F"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 xml:space="preserve">Пудомягского сельского поселения </w:t>
      </w:r>
    </w:p>
    <w:p w14:paraId="06F15242" w14:textId="77777777" w:rsidR="00457D2F"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 xml:space="preserve">Гатчинского муниципального района </w:t>
      </w:r>
    </w:p>
    <w:p w14:paraId="1B75C0C7" w14:textId="72ED54B6" w:rsidR="00CB450A" w:rsidRDefault="00457D2F" w:rsidP="00CB450A">
      <w:pPr>
        <w:pStyle w:val="a7"/>
        <w:ind w:firstLine="720"/>
        <w:jc w:val="right"/>
        <w:rPr>
          <w:rFonts w:ascii="Times New Roman" w:hAnsi="Times New Roman" w:cs="Times New Roman"/>
          <w:sz w:val="24"/>
          <w:szCs w:val="24"/>
          <w:lang w:eastAsia="ru-RU"/>
        </w:rPr>
      </w:pPr>
      <w:r w:rsidRPr="00457D2F">
        <w:rPr>
          <w:rFonts w:ascii="Times New Roman" w:hAnsi="Times New Roman" w:cs="Times New Roman"/>
          <w:sz w:val="24"/>
          <w:szCs w:val="24"/>
          <w:lang w:eastAsia="ru-RU"/>
        </w:rPr>
        <w:t>Ленинградской области</w:t>
      </w:r>
    </w:p>
    <w:p w14:paraId="1AE18066" w14:textId="77777777" w:rsidR="00457D2F" w:rsidRDefault="00457D2F" w:rsidP="00CB450A">
      <w:pPr>
        <w:pStyle w:val="a7"/>
        <w:ind w:firstLine="720"/>
        <w:jc w:val="right"/>
        <w:rPr>
          <w:rFonts w:ascii="Times New Roman" w:hAnsi="Times New Roman" w:cs="Times New Roman"/>
          <w:sz w:val="24"/>
          <w:szCs w:val="24"/>
          <w:lang w:eastAsia="ru-RU"/>
        </w:rPr>
      </w:pPr>
    </w:p>
    <w:p w14:paraId="339FEF4D" w14:textId="77777777" w:rsidR="00457D2F" w:rsidRPr="00CB450A" w:rsidRDefault="00457D2F" w:rsidP="00CB450A">
      <w:pPr>
        <w:pStyle w:val="a7"/>
        <w:ind w:firstLine="720"/>
        <w:jc w:val="right"/>
        <w:rPr>
          <w:rFonts w:ascii="Times New Roman" w:hAnsi="Times New Roman" w:cs="Times New Roman"/>
          <w:sz w:val="24"/>
          <w:szCs w:val="24"/>
          <w:lang w:eastAsia="ru-RU"/>
        </w:rPr>
      </w:pPr>
    </w:p>
    <w:p w14:paraId="0F714134"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06DF1BA2"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ВЫПИСКА №______</w:t>
      </w:r>
    </w:p>
    <w:p w14:paraId="3833C65E"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из реестра муниципального имущества об объекте</w:t>
      </w:r>
    </w:p>
    <w:p w14:paraId="354DE24C"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учета муниципального имущества</w:t>
      </w:r>
    </w:p>
    <w:p w14:paraId="0270DA2C" w14:textId="62896A2D" w:rsid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r w:rsidR="00457D2F">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на "____"______________20___г.</w:t>
      </w:r>
    </w:p>
    <w:p w14:paraId="422786C1" w14:textId="77777777" w:rsidR="00457D2F" w:rsidRPr="00CB450A" w:rsidRDefault="00457D2F" w:rsidP="00CB450A">
      <w:pPr>
        <w:pStyle w:val="a7"/>
        <w:ind w:firstLine="720"/>
        <w:jc w:val="both"/>
        <w:rPr>
          <w:rFonts w:ascii="Times New Roman" w:hAnsi="Times New Roman" w:cs="Times New Roman"/>
          <w:sz w:val="24"/>
          <w:szCs w:val="24"/>
          <w:lang w:eastAsia="ru-RU"/>
        </w:rPr>
      </w:pPr>
    </w:p>
    <w:p w14:paraId="3E6E722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w:t>
      </w:r>
      <w:r w:rsidR="00C75904">
        <w:rPr>
          <w:rFonts w:ascii="Times New Roman" w:hAnsi="Times New Roman" w:cs="Times New Roman"/>
          <w:sz w:val="24"/>
          <w:szCs w:val="24"/>
          <w:lang w:eastAsia="ru-RU"/>
        </w:rPr>
        <w:t>______________________</w:t>
      </w:r>
      <w:r w:rsidRPr="00CB450A">
        <w:rPr>
          <w:rFonts w:ascii="Times New Roman" w:hAnsi="Times New Roman" w:cs="Times New Roman"/>
          <w:sz w:val="24"/>
          <w:szCs w:val="24"/>
          <w:lang w:eastAsia="ru-RU"/>
        </w:rPr>
        <w:t>_</w:t>
      </w:r>
    </w:p>
    <w:p w14:paraId="2E1DDD12" w14:textId="77777777" w:rsidR="00CB450A" w:rsidRPr="00C75904" w:rsidRDefault="00CB450A" w:rsidP="00C75904">
      <w:pPr>
        <w:pStyle w:val="a7"/>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(наименование органа местного самоуправления,</w:t>
      </w:r>
      <w:r w:rsidR="00C75904" w:rsidRP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уполномоченного на ведение реестра муниципального имущества)</w:t>
      </w:r>
    </w:p>
    <w:p w14:paraId="4AB6CE0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Заявитель______________________________________________</w:t>
      </w:r>
      <w:r w:rsidR="00C75904">
        <w:rPr>
          <w:rFonts w:ascii="Times New Roman" w:hAnsi="Times New Roman" w:cs="Times New Roman"/>
          <w:sz w:val="24"/>
          <w:szCs w:val="24"/>
          <w:lang w:eastAsia="ru-RU"/>
        </w:rPr>
        <w:t>____________</w:t>
      </w:r>
      <w:r w:rsidRPr="00CB450A">
        <w:rPr>
          <w:rFonts w:ascii="Times New Roman" w:hAnsi="Times New Roman" w:cs="Times New Roman"/>
          <w:sz w:val="24"/>
          <w:szCs w:val="24"/>
          <w:lang w:eastAsia="ru-RU"/>
        </w:rPr>
        <w:t>_______</w:t>
      </w:r>
    </w:p>
    <w:p w14:paraId="620B0895" w14:textId="77777777" w:rsidR="00CB450A" w:rsidRPr="00C75904" w:rsidRDefault="00CB450A" w:rsidP="00C75904">
      <w:pPr>
        <w:pStyle w:val="a7"/>
        <w:ind w:firstLine="720"/>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            </w:t>
      </w:r>
      <w:r w:rsid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(наименование юридического лица, фамилия, имя, отчество (при наличии) физического лица)</w:t>
      </w:r>
    </w:p>
    <w:p w14:paraId="5C5529BF" w14:textId="77777777" w:rsidR="00C75904"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p>
    <w:p w14:paraId="4A2F7A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 Сведения об объекте муниципального имущества</w:t>
      </w:r>
    </w:p>
    <w:p w14:paraId="1A8017B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и наименование объекта учета__________________</w:t>
      </w:r>
      <w:r w:rsidR="00C75904">
        <w:rPr>
          <w:rFonts w:ascii="Times New Roman" w:hAnsi="Times New Roman" w:cs="Times New Roman"/>
          <w:sz w:val="24"/>
          <w:szCs w:val="24"/>
          <w:lang w:eastAsia="ru-RU"/>
        </w:rPr>
        <w:t>_______________</w:t>
      </w:r>
      <w:r w:rsidRPr="00CB450A">
        <w:rPr>
          <w:rFonts w:ascii="Times New Roman" w:hAnsi="Times New Roman" w:cs="Times New Roman"/>
          <w:sz w:val="24"/>
          <w:szCs w:val="24"/>
          <w:lang w:eastAsia="ru-RU"/>
        </w:rPr>
        <w:t>___________</w:t>
      </w:r>
    </w:p>
    <w:p w14:paraId="3F1B1EF9" w14:textId="77777777" w:rsidR="00CB450A" w:rsidRPr="00CB450A" w:rsidRDefault="00CB450A" w:rsidP="00CB450A">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1669"/>
        <w:gridCol w:w="1636"/>
        <w:gridCol w:w="941"/>
        <w:gridCol w:w="1817"/>
        <w:gridCol w:w="142"/>
        <w:gridCol w:w="2299"/>
        <w:gridCol w:w="236"/>
      </w:tblGrid>
      <w:tr w:rsidR="00CB450A" w:rsidRPr="00CB450A" w14:paraId="62C842FA" w14:textId="77777777" w:rsidTr="00457D2F">
        <w:trPr>
          <w:trHeight w:val="525"/>
        </w:trPr>
        <w:tc>
          <w:tcPr>
            <w:tcW w:w="2006" w:type="dxa"/>
            <w:tcBorders>
              <w:top w:val="single" w:sz="4" w:space="0" w:color="000000"/>
              <w:left w:val="single" w:sz="4" w:space="0" w:color="000000"/>
              <w:bottom w:val="single" w:sz="4" w:space="0" w:color="000000"/>
              <w:right w:val="single" w:sz="4" w:space="0" w:color="000000"/>
            </w:tcBorders>
          </w:tcPr>
          <w:p w14:paraId="0E801F9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w:t>
            </w:r>
          </w:p>
        </w:tc>
        <w:tc>
          <w:tcPr>
            <w:tcW w:w="88" w:type="dxa"/>
            <w:tcBorders>
              <w:top w:val="single" w:sz="4" w:space="0" w:color="000000"/>
              <w:left w:val="single" w:sz="4" w:space="0" w:color="000000"/>
              <w:bottom w:val="single" w:sz="4" w:space="0" w:color="000000"/>
            </w:tcBorders>
          </w:tcPr>
          <w:p w14:paraId="64486AE6" w14:textId="77777777" w:rsidR="00CB450A" w:rsidRPr="00CB450A" w:rsidRDefault="00CB450A" w:rsidP="00D2077D">
            <w:pPr>
              <w:rPr>
                <w:rFonts w:ascii="Times New Roman" w:hAnsi="Times New Roman" w:cs="Times New Roman"/>
                <w:sz w:val="24"/>
                <w:szCs w:val="24"/>
                <w:lang w:eastAsia="ru-RU"/>
              </w:rPr>
            </w:pPr>
          </w:p>
          <w:p w14:paraId="4939D63E"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468" w:type="dxa"/>
            <w:gridSpan w:val="2"/>
            <w:tcBorders>
              <w:top w:val="single" w:sz="4" w:space="0" w:color="000000"/>
              <w:bottom w:val="single" w:sz="4" w:space="0" w:color="000000"/>
              <w:right w:val="single" w:sz="4" w:space="0" w:color="000000"/>
            </w:tcBorders>
          </w:tcPr>
          <w:p w14:paraId="4ADCD673"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09" w:type="dxa"/>
            <w:tcBorders>
              <w:right w:val="single" w:sz="4" w:space="0" w:color="000000"/>
            </w:tcBorders>
          </w:tcPr>
          <w:p w14:paraId="151BD00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3305" w:type="dxa"/>
            <w:gridSpan w:val="2"/>
            <w:tcBorders>
              <w:top w:val="single" w:sz="4" w:space="0" w:color="000000"/>
              <w:left w:val="single" w:sz="4" w:space="0" w:color="000000"/>
              <w:bottom w:val="single" w:sz="4" w:space="0" w:color="000000"/>
              <w:right w:val="single" w:sz="4" w:space="0" w:color="000000"/>
            </w:tcBorders>
          </w:tcPr>
          <w:p w14:paraId="67082C47" w14:textId="77777777" w:rsidR="00CB450A" w:rsidRPr="00CB450A" w:rsidRDefault="00CB450A" w:rsidP="00D2077D">
            <w:pPr>
              <w:pStyle w:val="a7"/>
              <w:widowControl w:val="0"/>
              <w:spacing w:line="276" w:lineRule="auto"/>
              <w:ind w:left="18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Дата присвоения</w:t>
            </w:r>
          </w:p>
        </w:tc>
        <w:tc>
          <w:tcPr>
            <w:tcW w:w="941" w:type="dxa"/>
            <w:tcBorders>
              <w:top w:val="single" w:sz="4" w:space="0" w:color="000000"/>
              <w:left w:val="single" w:sz="4" w:space="0" w:color="000000"/>
              <w:bottom w:val="single" w:sz="4" w:space="0" w:color="000000"/>
            </w:tcBorders>
          </w:tcPr>
          <w:p w14:paraId="3F977F2D"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4494" w:type="dxa"/>
            <w:gridSpan w:val="4"/>
            <w:tcBorders>
              <w:left w:val="single" w:sz="4" w:space="0" w:color="000000"/>
            </w:tcBorders>
          </w:tcPr>
          <w:p w14:paraId="31F6C3F4"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456E2201" w14:textId="77777777" w:rsidTr="00457D2F">
        <w:trPr>
          <w:trHeight w:val="120"/>
        </w:trPr>
        <w:tc>
          <w:tcPr>
            <w:tcW w:w="2124" w:type="dxa"/>
            <w:gridSpan w:val="3"/>
          </w:tcPr>
          <w:p w14:paraId="37BE5AC5"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8" w:type="dxa"/>
          </w:tcPr>
          <w:p w14:paraId="1CAD0B44" w14:textId="77777777" w:rsidR="00CB450A" w:rsidRPr="00CB450A" w:rsidRDefault="00CB450A" w:rsidP="00D2077D">
            <w:pPr>
              <w:rPr>
                <w:rFonts w:ascii="Times New Roman" w:hAnsi="Times New Roman" w:cs="Times New Roman"/>
                <w:sz w:val="24"/>
                <w:szCs w:val="24"/>
              </w:rPr>
            </w:pPr>
          </w:p>
        </w:tc>
        <w:tc>
          <w:tcPr>
            <w:tcW w:w="8713" w:type="dxa"/>
            <w:gridSpan w:val="7"/>
          </w:tcPr>
          <w:p w14:paraId="3595DF0F" w14:textId="77777777" w:rsidR="00CB450A" w:rsidRPr="00CB450A" w:rsidRDefault="00CB450A" w:rsidP="00D2077D">
            <w:pPr>
              <w:rPr>
                <w:rFonts w:ascii="Times New Roman" w:hAnsi="Times New Roman" w:cs="Times New Roman"/>
                <w:sz w:val="24"/>
                <w:szCs w:val="24"/>
              </w:rPr>
            </w:pPr>
          </w:p>
        </w:tc>
        <w:tc>
          <w:tcPr>
            <w:tcW w:w="236" w:type="dxa"/>
            <w:tcMar>
              <w:top w:w="0" w:type="dxa"/>
              <w:left w:w="108" w:type="dxa"/>
              <w:bottom w:w="0" w:type="dxa"/>
              <w:right w:w="108" w:type="dxa"/>
            </w:tcMar>
          </w:tcPr>
          <w:p w14:paraId="519B147F" w14:textId="77777777" w:rsidR="00CB450A" w:rsidRPr="00CB450A" w:rsidRDefault="00CB450A" w:rsidP="00D2077D">
            <w:pPr>
              <w:rPr>
                <w:rFonts w:ascii="Times New Roman" w:hAnsi="Times New Roman" w:cs="Times New Roman"/>
                <w:sz w:val="24"/>
                <w:szCs w:val="24"/>
              </w:rPr>
            </w:pPr>
          </w:p>
        </w:tc>
      </w:tr>
      <w:tr w:rsidR="00CB450A" w:rsidRPr="00CB450A" w14:paraId="54F8DB68" w14:textId="77777777" w:rsidTr="00457D2F">
        <w:trPr>
          <w:gridAfter w:val="2"/>
          <w:wAfter w:w="2535" w:type="dxa"/>
          <w:trHeight w:val="300"/>
        </w:trPr>
        <w:tc>
          <w:tcPr>
            <w:tcW w:w="4440" w:type="dxa"/>
            <w:gridSpan w:val="6"/>
            <w:tcBorders>
              <w:top w:val="single" w:sz="4" w:space="0" w:color="000000"/>
              <w:bottom w:val="single" w:sz="4" w:space="0" w:color="000000"/>
            </w:tcBorders>
          </w:tcPr>
          <w:p w14:paraId="0E4C03F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Наименования сведений</w:t>
            </w:r>
          </w:p>
        </w:tc>
        <w:tc>
          <w:tcPr>
            <w:tcW w:w="4394" w:type="dxa"/>
            <w:gridSpan w:val="3"/>
            <w:tcBorders>
              <w:top w:val="single" w:sz="4" w:space="0" w:color="000000"/>
              <w:left w:val="single" w:sz="4" w:space="0" w:color="000000"/>
              <w:bottom w:val="single" w:sz="4" w:space="0" w:color="000000"/>
              <w:right w:val="single" w:sz="4" w:space="0" w:color="000000"/>
            </w:tcBorders>
          </w:tcPr>
          <w:p w14:paraId="1540AEBD"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Значения сведений</w:t>
            </w:r>
          </w:p>
        </w:tc>
        <w:tc>
          <w:tcPr>
            <w:tcW w:w="142" w:type="dxa"/>
            <w:vMerge w:val="restart"/>
            <w:tcBorders>
              <w:left w:val="single" w:sz="4" w:space="0" w:color="000000"/>
            </w:tcBorders>
          </w:tcPr>
          <w:p w14:paraId="6D7C4F3D"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597C4AC0" w14:textId="77777777" w:rsidTr="00457D2F">
        <w:trPr>
          <w:gridAfter w:val="2"/>
          <w:wAfter w:w="2535" w:type="dxa"/>
          <w:trHeight w:val="15"/>
        </w:trPr>
        <w:tc>
          <w:tcPr>
            <w:tcW w:w="4440" w:type="dxa"/>
            <w:gridSpan w:val="6"/>
            <w:tcBorders>
              <w:top w:val="single" w:sz="4" w:space="0" w:color="000000"/>
            </w:tcBorders>
          </w:tcPr>
          <w:p w14:paraId="6A06158C"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4394" w:type="dxa"/>
            <w:gridSpan w:val="3"/>
            <w:tcBorders>
              <w:top w:val="single" w:sz="4" w:space="0" w:color="000000"/>
              <w:left w:val="single" w:sz="4" w:space="0" w:color="000000"/>
              <w:right w:val="single" w:sz="4" w:space="0" w:color="000000"/>
            </w:tcBorders>
          </w:tcPr>
          <w:p w14:paraId="067583DD" w14:textId="77777777" w:rsidR="00CB450A" w:rsidRPr="00CB450A"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65506D41" w14:textId="77777777" w:rsidR="00CB450A" w:rsidRPr="00CB450A" w:rsidRDefault="00CB450A" w:rsidP="00D2077D">
            <w:pPr>
              <w:rPr>
                <w:rFonts w:ascii="Times New Roman" w:hAnsi="Times New Roman" w:cs="Times New Roman"/>
                <w:sz w:val="24"/>
                <w:szCs w:val="24"/>
                <w:lang w:eastAsia="ru-RU"/>
              </w:rPr>
            </w:pPr>
          </w:p>
        </w:tc>
      </w:tr>
      <w:tr w:rsidR="00CB450A" w:rsidRPr="00CB450A" w14:paraId="653DD3EB" w14:textId="77777777" w:rsidTr="00457D2F">
        <w:trPr>
          <w:gridAfter w:val="2"/>
          <w:wAfter w:w="2535" w:type="dxa"/>
          <w:trHeight w:val="135"/>
        </w:trPr>
        <w:tc>
          <w:tcPr>
            <w:tcW w:w="4440" w:type="dxa"/>
            <w:gridSpan w:val="6"/>
            <w:tcBorders>
              <w:bottom w:val="single" w:sz="4" w:space="0" w:color="000000"/>
            </w:tcBorders>
          </w:tcPr>
          <w:p w14:paraId="104C966C"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4394" w:type="dxa"/>
            <w:gridSpan w:val="3"/>
            <w:tcBorders>
              <w:left w:val="single" w:sz="4" w:space="0" w:color="000000"/>
              <w:bottom w:val="single" w:sz="4" w:space="0" w:color="000000"/>
              <w:right w:val="single" w:sz="4" w:space="0" w:color="000000"/>
            </w:tcBorders>
          </w:tcPr>
          <w:p w14:paraId="65336B93"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142" w:type="dxa"/>
            <w:vMerge w:val="restart"/>
            <w:tcBorders>
              <w:left w:val="single" w:sz="4" w:space="0" w:color="000000"/>
            </w:tcBorders>
          </w:tcPr>
          <w:p w14:paraId="00B2C50A"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31CF79B0" w14:textId="77777777" w:rsidTr="00457D2F">
        <w:trPr>
          <w:gridAfter w:val="2"/>
          <w:wAfter w:w="2535" w:type="dxa"/>
          <w:trHeight w:val="180"/>
        </w:trPr>
        <w:tc>
          <w:tcPr>
            <w:tcW w:w="4440" w:type="dxa"/>
            <w:gridSpan w:val="6"/>
            <w:tcBorders>
              <w:top w:val="single" w:sz="4" w:space="0" w:color="000000"/>
            </w:tcBorders>
          </w:tcPr>
          <w:p w14:paraId="0FF7BC8F" w14:textId="77777777" w:rsidR="00CB450A" w:rsidRPr="00CB450A" w:rsidRDefault="00CB450A" w:rsidP="00D2077D">
            <w:pPr>
              <w:rPr>
                <w:rFonts w:ascii="Times New Roman" w:hAnsi="Times New Roman" w:cs="Times New Roman"/>
                <w:sz w:val="24"/>
                <w:szCs w:val="24"/>
              </w:rPr>
            </w:pPr>
          </w:p>
        </w:tc>
        <w:tc>
          <w:tcPr>
            <w:tcW w:w="4394" w:type="dxa"/>
            <w:gridSpan w:val="3"/>
            <w:tcBorders>
              <w:top w:val="single" w:sz="4" w:space="0" w:color="000000"/>
              <w:left w:val="single" w:sz="4" w:space="0" w:color="000000"/>
              <w:right w:val="single" w:sz="4" w:space="0" w:color="000000"/>
            </w:tcBorders>
          </w:tcPr>
          <w:p w14:paraId="2E098541" w14:textId="77777777" w:rsidR="00CB450A" w:rsidRPr="00CB450A"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3E49D725" w14:textId="77777777" w:rsidR="00CB450A" w:rsidRPr="00CB450A" w:rsidRDefault="00CB450A" w:rsidP="00D2077D">
            <w:pPr>
              <w:rPr>
                <w:rFonts w:ascii="Times New Roman" w:hAnsi="Times New Roman" w:cs="Times New Roman"/>
                <w:sz w:val="24"/>
                <w:szCs w:val="24"/>
                <w:lang w:eastAsia="ru-RU"/>
              </w:rPr>
            </w:pPr>
          </w:p>
        </w:tc>
      </w:tr>
      <w:tr w:rsidR="00CB450A" w:rsidRPr="00CB450A" w14:paraId="6D11D8E0" w14:textId="77777777" w:rsidTr="00457D2F">
        <w:trPr>
          <w:gridAfter w:val="2"/>
          <w:wAfter w:w="2535" w:type="dxa"/>
        </w:trPr>
        <w:tc>
          <w:tcPr>
            <w:tcW w:w="4440" w:type="dxa"/>
            <w:gridSpan w:val="6"/>
            <w:tcBorders>
              <w:top w:val="single" w:sz="4" w:space="0" w:color="000000"/>
              <w:bottom w:val="single" w:sz="4" w:space="0" w:color="000000"/>
            </w:tcBorders>
          </w:tcPr>
          <w:p w14:paraId="7F7C2735"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gridSpan w:val="3"/>
            <w:tcBorders>
              <w:top w:val="single" w:sz="4" w:space="0" w:color="000000"/>
              <w:left w:val="single" w:sz="4" w:space="0" w:color="000000"/>
              <w:bottom w:val="single" w:sz="4" w:space="0" w:color="000000"/>
              <w:right w:val="single" w:sz="4" w:space="0" w:color="000000"/>
            </w:tcBorders>
          </w:tcPr>
          <w:p w14:paraId="58F90707"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14:paraId="648F6B3C" w14:textId="77777777" w:rsidR="00CB450A" w:rsidRPr="00CB450A" w:rsidRDefault="00CB450A" w:rsidP="00D2077D">
            <w:pPr>
              <w:rPr>
                <w:rFonts w:ascii="Times New Roman" w:hAnsi="Times New Roman" w:cs="Times New Roman"/>
                <w:sz w:val="24"/>
                <w:szCs w:val="24"/>
                <w:lang w:eastAsia="ru-RU"/>
              </w:rPr>
            </w:pPr>
          </w:p>
        </w:tc>
      </w:tr>
      <w:tr w:rsidR="00CB450A" w:rsidRPr="00CB450A" w14:paraId="7D8CE04A" w14:textId="77777777" w:rsidTr="00457D2F">
        <w:trPr>
          <w:gridAfter w:val="2"/>
          <w:wAfter w:w="2535" w:type="dxa"/>
          <w:trHeight w:val="120"/>
        </w:trPr>
        <w:tc>
          <w:tcPr>
            <w:tcW w:w="4440" w:type="dxa"/>
            <w:gridSpan w:val="6"/>
            <w:tcBorders>
              <w:bottom w:val="single" w:sz="4" w:space="0" w:color="000000"/>
            </w:tcBorders>
          </w:tcPr>
          <w:p w14:paraId="60BA01C8"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gridSpan w:val="3"/>
            <w:tcBorders>
              <w:left w:val="single" w:sz="4" w:space="0" w:color="000000"/>
              <w:bottom w:val="single" w:sz="4" w:space="0" w:color="000000"/>
              <w:right w:val="single" w:sz="4" w:space="0" w:color="000000"/>
            </w:tcBorders>
          </w:tcPr>
          <w:p w14:paraId="5AE351F6"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14:paraId="5DCC3151"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bl>
    <w:p w14:paraId="20857E5B"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3C4D2C1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CB450A" w:rsidRPr="000A0B4D" w14:paraId="7215962A" w14:textId="77777777" w:rsidTr="00D2077D">
        <w:trPr>
          <w:trHeight w:hRule="exact" w:val="255"/>
        </w:trPr>
        <w:tc>
          <w:tcPr>
            <w:tcW w:w="3447" w:type="dxa"/>
            <w:tcBorders>
              <w:left w:val="single" w:sz="4" w:space="0" w:color="000000"/>
              <w:bottom w:val="single" w:sz="4" w:space="0" w:color="000000"/>
            </w:tcBorders>
          </w:tcPr>
          <w:p w14:paraId="77A26A8A" w14:textId="77777777" w:rsidR="00CB450A" w:rsidRPr="00CB450A" w:rsidRDefault="00CB450A" w:rsidP="00D2077D">
            <w:pPr>
              <w:rPr>
                <w:rFonts w:ascii="Times New Roman" w:hAnsi="Times New Roman" w:cs="Times New Roman"/>
                <w:sz w:val="24"/>
                <w:szCs w:val="24"/>
                <w:lang w:val="ru-RU"/>
              </w:rPr>
            </w:pPr>
          </w:p>
        </w:tc>
        <w:tc>
          <w:tcPr>
            <w:tcW w:w="2809" w:type="dxa"/>
            <w:tcBorders>
              <w:bottom w:val="single" w:sz="4" w:space="0" w:color="000000"/>
            </w:tcBorders>
          </w:tcPr>
          <w:p w14:paraId="2CDE22B3"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60E5FC86"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6F65B154" w14:textId="77777777" w:rsidTr="00D2077D">
        <w:trPr>
          <w:trHeight w:val="285"/>
        </w:trPr>
        <w:tc>
          <w:tcPr>
            <w:tcW w:w="3447" w:type="dxa"/>
            <w:tcBorders>
              <w:top w:val="single" w:sz="4" w:space="0" w:color="000000"/>
              <w:left w:val="single" w:sz="4" w:space="0" w:color="000000"/>
              <w:bottom w:val="single" w:sz="4" w:space="0" w:color="000000"/>
            </w:tcBorders>
          </w:tcPr>
          <w:p w14:paraId="412EC244"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39DF9208"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50F202E3"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Дата изменения</w:t>
            </w:r>
          </w:p>
        </w:tc>
      </w:tr>
      <w:tr w:rsidR="00CB450A" w:rsidRPr="00CB450A" w14:paraId="192605A0" w14:textId="77777777" w:rsidTr="00D2077D">
        <w:trPr>
          <w:trHeight w:hRule="exact" w:val="105"/>
        </w:trPr>
        <w:tc>
          <w:tcPr>
            <w:tcW w:w="3447" w:type="dxa"/>
            <w:tcBorders>
              <w:top w:val="single" w:sz="4" w:space="0" w:color="000000"/>
              <w:left w:val="single" w:sz="4" w:space="0" w:color="000000"/>
            </w:tcBorders>
          </w:tcPr>
          <w:p w14:paraId="2B50CED1"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14:paraId="561ADF99"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6000C8D9" w14:textId="77777777" w:rsidR="00CB450A" w:rsidRPr="00CB450A" w:rsidRDefault="00CB450A" w:rsidP="00D2077D">
            <w:pPr>
              <w:pStyle w:val="a7"/>
              <w:widowControl w:val="0"/>
              <w:spacing w:line="276" w:lineRule="auto"/>
              <w:jc w:val="both"/>
              <w:rPr>
                <w:rFonts w:ascii="Times New Roman" w:hAnsi="Times New Roman" w:cs="Times New Roman"/>
                <w:sz w:val="24"/>
                <w:szCs w:val="24"/>
                <w:lang w:eastAsia="ru-RU"/>
              </w:rPr>
            </w:pPr>
          </w:p>
        </w:tc>
      </w:tr>
      <w:tr w:rsidR="00CB450A" w:rsidRPr="00CB450A" w14:paraId="63C32E1A" w14:textId="77777777" w:rsidTr="00D2077D">
        <w:tc>
          <w:tcPr>
            <w:tcW w:w="3447" w:type="dxa"/>
            <w:tcBorders>
              <w:left w:val="single" w:sz="4" w:space="0" w:color="000000"/>
              <w:bottom w:val="single" w:sz="4" w:space="0" w:color="000000"/>
            </w:tcBorders>
          </w:tcPr>
          <w:p w14:paraId="62B287F7"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2809" w:type="dxa"/>
            <w:tcBorders>
              <w:left w:val="single" w:sz="4" w:space="0" w:color="000000"/>
              <w:bottom w:val="single" w:sz="4" w:space="0" w:color="000000"/>
              <w:right w:val="single" w:sz="4" w:space="0" w:color="000000"/>
            </w:tcBorders>
          </w:tcPr>
          <w:p w14:paraId="7616FB73"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6AB95A1E"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w:t>
            </w:r>
          </w:p>
        </w:tc>
      </w:tr>
      <w:tr w:rsidR="00CB450A" w:rsidRPr="00CB450A" w14:paraId="328F342A" w14:textId="77777777" w:rsidTr="00D2077D">
        <w:tc>
          <w:tcPr>
            <w:tcW w:w="3447" w:type="dxa"/>
            <w:tcBorders>
              <w:left w:val="single" w:sz="4" w:space="0" w:color="000000"/>
              <w:bottom w:val="single" w:sz="4" w:space="0" w:color="000000"/>
            </w:tcBorders>
          </w:tcPr>
          <w:p w14:paraId="51CC894A"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2EBBC0AA"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73DAF8FF"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4A0CFE11" w14:textId="77777777" w:rsidTr="00D2077D">
        <w:trPr>
          <w:trHeight w:hRule="exact" w:val="165"/>
        </w:trPr>
        <w:tc>
          <w:tcPr>
            <w:tcW w:w="3447" w:type="dxa"/>
            <w:tcBorders>
              <w:left w:val="single" w:sz="4" w:space="0" w:color="000000"/>
              <w:bottom w:val="single" w:sz="4" w:space="0" w:color="000000"/>
            </w:tcBorders>
          </w:tcPr>
          <w:p w14:paraId="3AD10DE5"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010ECD7B"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2FED9F82" w14:textId="77777777" w:rsidR="00CB450A" w:rsidRPr="00CB450A"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71BAEA6B" w14:textId="77777777" w:rsidTr="00D2077D">
        <w:trPr>
          <w:trHeight w:hRule="exact" w:val="150"/>
        </w:trPr>
        <w:tc>
          <w:tcPr>
            <w:tcW w:w="3447" w:type="dxa"/>
            <w:tcBorders>
              <w:top w:val="single" w:sz="4" w:space="0" w:color="000000"/>
            </w:tcBorders>
          </w:tcPr>
          <w:p w14:paraId="6F7BAE39" w14:textId="77777777" w:rsidR="00CB450A" w:rsidRPr="00CB450A" w:rsidRDefault="00CB450A" w:rsidP="00D2077D">
            <w:pPr>
              <w:rPr>
                <w:rFonts w:ascii="Times New Roman" w:hAnsi="Times New Roman" w:cs="Times New Roman"/>
                <w:sz w:val="24"/>
                <w:szCs w:val="24"/>
              </w:rPr>
            </w:pPr>
          </w:p>
        </w:tc>
        <w:tc>
          <w:tcPr>
            <w:tcW w:w="2809" w:type="dxa"/>
            <w:tcBorders>
              <w:top w:val="single" w:sz="4" w:space="0" w:color="000000"/>
            </w:tcBorders>
          </w:tcPr>
          <w:p w14:paraId="76D7B358" w14:textId="77777777" w:rsidR="00CB450A" w:rsidRPr="00CB450A" w:rsidRDefault="00CB450A" w:rsidP="00D2077D">
            <w:pPr>
              <w:rPr>
                <w:rFonts w:ascii="Times New Roman" w:hAnsi="Times New Roman" w:cs="Times New Roman"/>
                <w:sz w:val="24"/>
                <w:szCs w:val="24"/>
              </w:rPr>
            </w:pPr>
          </w:p>
        </w:tc>
        <w:tc>
          <w:tcPr>
            <w:tcW w:w="2861" w:type="dxa"/>
            <w:tcBorders>
              <w:top w:val="single" w:sz="4" w:space="0" w:color="000000"/>
            </w:tcBorders>
          </w:tcPr>
          <w:p w14:paraId="4C0833E0" w14:textId="77777777" w:rsidR="00CB450A" w:rsidRPr="00CB450A" w:rsidRDefault="00CB450A" w:rsidP="00D2077D">
            <w:pPr>
              <w:rPr>
                <w:rFonts w:ascii="Times New Roman" w:hAnsi="Times New Roman" w:cs="Times New Roman"/>
                <w:sz w:val="24"/>
                <w:szCs w:val="24"/>
              </w:rPr>
            </w:pPr>
          </w:p>
        </w:tc>
      </w:tr>
    </w:tbl>
    <w:p w14:paraId="2AC0071B" w14:textId="77777777" w:rsidR="00C75904" w:rsidRDefault="00C75904" w:rsidP="00CB450A">
      <w:pPr>
        <w:pStyle w:val="a7"/>
        <w:ind w:firstLine="720"/>
        <w:jc w:val="center"/>
        <w:rPr>
          <w:rFonts w:ascii="Times New Roman" w:hAnsi="Times New Roman" w:cs="Times New Roman"/>
          <w:sz w:val="24"/>
          <w:szCs w:val="24"/>
          <w:lang w:eastAsia="ru-RU"/>
        </w:rPr>
      </w:pPr>
    </w:p>
    <w:p w14:paraId="23DD5095"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ОТМЕТКА О ПОДТВЕРЖДЕНИИ СВЕДЕНИЙ,</w:t>
      </w:r>
    </w:p>
    <w:p w14:paraId="7C691953"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СОДЕРЖАЩИХСЯ В НАСТОЯЩЕЙ ВЫПИСКЕ</w:t>
      </w:r>
    </w:p>
    <w:p w14:paraId="66FD8401" w14:textId="77777777" w:rsidR="00CB450A" w:rsidRPr="00CB450A" w:rsidRDefault="00CB450A" w:rsidP="00CB450A">
      <w:pPr>
        <w:pStyle w:val="a7"/>
        <w:ind w:firstLine="720"/>
        <w:jc w:val="center"/>
        <w:rPr>
          <w:rFonts w:ascii="Times New Roman" w:hAnsi="Times New Roman" w:cs="Times New Roman"/>
          <w:sz w:val="24"/>
          <w:szCs w:val="24"/>
          <w:lang w:eastAsia="ru-RU"/>
        </w:rPr>
      </w:pPr>
    </w:p>
    <w:p w14:paraId="26BE082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Ответственный</w:t>
      </w:r>
    </w:p>
    <w:p w14:paraId="634ADE2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исполнитель:   _____________  _____________ ____________________</w:t>
      </w:r>
    </w:p>
    <w:p w14:paraId="4A39B49E" w14:textId="77777777" w:rsidR="00CB450A" w:rsidRPr="00C75904" w:rsidRDefault="00CB450A" w:rsidP="00CB450A">
      <w:pPr>
        <w:pStyle w:val="a7"/>
        <w:ind w:firstLine="720"/>
        <w:jc w:val="both"/>
        <w:rPr>
          <w:rFonts w:ascii="Times New Roman" w:hAnsi="Times New Roman" w:cs="Times New Roman"/>
          <w:sz w:val="20"/>
          <w:szCs w:val="20"/>
          <w:lang w:eastAsia="ru-RU"/>
        </w:rPr>
      </w:pPr>
      <w:r w:rsidRPr="00CB450A">
        <w:rPr>
          <w:rFonts w:ascii="Times New Roman" w:hAnsi="Times New Roman" w:cs="Times New Roman"/>
          <w:sz w:val="24"/>
          <w:szCs w:val="24"/>
          <w:lang w:eastAsia="ru-RU"/>
        </w:rPr>
        <w:t>                </w:t>
      </w:r>
      <w:r w:rsidR="00C75904">
        <w:rPr>
          <w:rFonts w:ascii="Times New Roman" w:hAnsi="Times New Roman" w:cs="Times New Roman"/>
          <w:sz w:val="24"/>
          <w:szCs w:val="24"/>
          <w:lang w:eastAsia="ru-RU"/>
        </w:rPr>
        <w:t xml:space="preserve">               </w:t>
      </w:r>
      <w:r w:rsidRPr="00C75904">
        <w:rPr>
          <w:rFonts w:ascii="Times New Roman" w:hAnsi="Times New Roman" w:cs="Times New Roman"/>
          <w:sz w:val="20"/>
          <w:szCs w:val="20"/>
          <w:lang w:eastAsia="ru-RU"/>
        </w:rPr>
        <w:t>(должность)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(подпись)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(расшифровка подписи)</w:t>
      </w:r>
    </w:p>
    <w:p w14:paraId="22D2F68E"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7D5DCA68" w14:textId="45F1050B" w:rsidR="00983D33" w:rsidRPr="00CB450A" w:rsidRDefault="00CB450A" w:rsidP="00457D2F">
      <w:pPr>
        <w:pStyle w:val="a7"/>
        <w:ind w:firstLine="720"/>
        <w:jc w:val="both"/>
        <w:rPr>
          <w:rFonts w:ascii="Times New Roman" w:eastAsia="Times New Roman" w:hAnsi="Times New Roman" w:cs="Times New Roman"/>
          <w:color w:val="000000"/>
          <w:sz w:val="24"/>
          <w:szCs w:val="24"/>
          <w:lang w:eastAsia="ar-SA"/>
        </w:rPr>
      </w:pPr>
      <w:r w:rsidRPr="00CB450A">
        <w:rPr>
          <w:rFonts w:ascii="Times New Roman" w:hAnsi="Times New Roman" w:cs="Times New Roman"/>
          <w:sz w:val="24"/>
          <w:szCs w:val="24"/>
          <w:lang w:eastAsia="ru-RU"/>
        </w:rPr>
        <w:t>"____"______________20__ г.</w:t>
      </w:r>
    </w:p>
    <w:sectPr w:rsidR="00983D33" w:rsidRPr="00CB450A" w:rsidSect="000A0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A6D"/>
    <w:multiLevelType w:val="hybridMultilevel"/>
    <w:tmpl w:val="48FE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C17E2"/>
    <w:multiLevelType w:val="hybridMultilevel"/>
    <w:tmpl w:val="6A86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34D42"/>
    <w:multiLevelType w:val="hybridMultilevel"/>
    <w:tmpl w:val="B0D8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472AEA"/>
    <w:multiLevelType w:val="multilevel"/>
    <w:tmpl w:val="5726A4EC"/>
    <w:lvl w:ilvl="0">
      <w:start w:val="1"/>
      <w:numFmt w:val="decimal"/>
      <w:lvlText w:val="%1."/>
      <w:lvlJc w:val="left"/>
      <w:pPr>
        <w:ind w:left="1212" w:hanging="360"/>
      </w:pPr>
    </w:lvl>
    <w:lvl w:ilvl="1">
      <w:start w:val="1"/>
      <w:numFmt w:val="decimal"/>
      <w:isLgl/>
      <w:lvlText w:val="%1.%2."/>
      <w:lvlJc w:val="left"/>
      <w:pPr>
        <w:ind w:left="1572" w:hanging="720"/>
      </w:pPr>
    </w:lvl>
    <w:lvl w:ilvl="2">
      <w:start w:val="1"/>
      <w:numFmt w:val="decimal"/>
      <w:isLgl/>
      <w:lvlText w:val="%1.%2.%3."/>
      <w:lvlJc w:val="left"/>
      <w:pPr>
        <w:ind w:left="1572" w:hanging="720"/>
      </w:pPr>
    </w:lvl>
    <w:lvl w:ilvl="3">
      <w:start w:val="1"/>
      <w:numFmt w:val="decimal"/>
      <w:isLgl/>
      <w:lvlText w:val="%1.%2.%3.%4."/>
      <w:lvlJc w:val="left"/>
      <w:pPr>
        <w:ind w:left="1932" w:hanging="1080"/>
      </w:pPr>
    </w:lvl>
    <w:lvl w:ilvl="4">
      <w:start w:val="1"/>
      <w:numFmt w:val="decimal"/>
      <w:isLgl/>
      <w:lvlText w:val="%1.%2.%3.%4.%5."/>
      <w:lvlJc w:val="left"/>
      <w:pPr>
        <w:ind w:left="1932" w:hanging="1080"/>
      </w:pPr>
    </w:lvl>
    <w:lvl w:ilvl="5">
      <w:start w:val="1"/>
      <w:numFmt w:val="decimal"/>
      <w:isLgl/>
      <w:lvlText w:val="%1.%2.%3.%4.%5.%6."/>
      <w:lvlJc w:val="left"/>
      <w:pPr>
        <w:ind w:left="2292" w:hanging="1440"/>
      </w:pPr>
    </w:lvl>
    <w:lvl w:ilvl="6">
      <w:start w:val="1"/>
      <w:numFmt w:val="decimal"/>
      <w:isLgl/>
      <w:lvlText w:val="%1.%2.%3.%4.%5.%6.%7."/>
      <w:lvlJc w:val="left"/>
      <w:pPr>
        <w:ind w:left="2292" w:hanging="1440"/>
      </w:pPr>
    </w:lvl>
    <w:lvl w:ilvl="7">
      <w:start w:val="1"/>
      <w:numFmt w:val="decimal"/>
      <w:isLgl/>
      <w:lvlText w:val="%1.%2.%3.%4.%5.%6.%7.%8."/>
      <w:lvlJc w:val="left"/>
      <w:pPr>
        <w:ind w:left="2652" w:hanging="1800"/>
      </w:pPr>
    </w:lvl>
    <w:lvl w:ilvl="8">
      <w:start w:val="1"/>
      <w:numFmt w:val="decimal"/>
      <w:isLgl/>
      <w:lvlText w:val="%1.%2.%3.%4.%5.%6.%7.%8.%9."/>
      <w:lvlJc w:val="left"/>
      <w:pPr>
        <w:ind w:left="3012" w:hanging="2160"/>
      </w:pPr>
    </w:lvl>
  </w:abstractNum>
  <w:abstractNum w:abstractNumId="4" w15:restartNumberingAfterBreak="0">
    <w:nsid w:val="67835236"/>
    <w:multiLevelType w:val="hybridMultilevel"/>
    <w:tmpl w:val="958A4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146303">
    <w:abstractNumId w:val="2"/>
  </w:num>
  <w:num w:numId="2" w16cid:durableId="10226066">
    <w:abstractNumId w:val="1"/>
  </w:num>
  <w:num w:numId="3" w16cid:durableId="702829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14180">
    <w:abstractNumId w:val="4"/>
  </w:num>
  <w:num w:numId="5" w16cid:durableId="15207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58"/>
    <w:rsid w:val="00003F58"/>
    <w:rsid w:val="0005612C"/>
    <w:rsid w:val="000A0B4D"/>
    <w:rsid w:val="0012393E"/>
    <w:rsid w:val="00164D0C"/>
    <w:rsid w:val="00193D08"/>
    <w:rsid w:val="00235FCE"/>
    <w:rsid w:val="00275738"/>
    <w:rsid w:val="002763E4"/>
    <w:rsid w:val="00285977"/>
    <w:rsid w:val="00293983"/>
    <w:rsid w:val="002E2BDB"/>
    <w:rsid w:val="00381193"/>
    <w:rsid w:val="0041551F"/>
    <w:rsid w:val="00457D2F"/>
    <w:rsid w:val="004C719A"/>
    <w:rsid w:val="004E4D02"/>
    <w:rsid w:val="00534B8B"/>
    <w:rsid w:val="006250B5"/>
    <w:rsid w:val="00715666"/>
    <w:rsid w:val="00716EC7"/>
    <w:rsid w:val="00757D08"/>
    <w:rsid w:val="0079304D"/>
    <w:rsid w:val="007B0F32"/>
    <w:rsid w:val="007D3CA9"/>
    <w:rsid w:val="007F0DEA"/>
    <w:rsid w:val="00812927"/>
    <w:rsid w:val="008731C5"/>
    <w:rsid w:val="008A7CEF"/>
    <w:rsid w:val="008B3768"/>
    <w:rsid w:val="008C76C3"/>
    <w:rsid w:val="008E6BF2"/>
    <w:rsid w:val="009345B1"/>
    <w:rsid w:val="00934E74"/>
    <w:rsid w:val="00983D33"/>
    <w:rsid w:val="009F4484"/>
    <w:rsid w:val="00A158C9"/>
    <w:rsid w:val="00A24CDC"/>
    <w:rsid w:val="00A332C7"/>
    <w:rsid w:val="00A67B99"/>
    <w:rsid w:val="00AA7B27"/>
    <w:rsid w:val="00C472F1"/>
    <w:rsid w:val="00C70D48"/>
    <w:rsid w:val="00C75904"/>
    <w:rsid w:val="00C84A1A"/>
    <w:rsid w:val="00C96D97"/>
    <w:rsid w:val="00CB450A"/>
    <w:rsid w:val="00CD341D"/>
    <w:rsid w:val="00D151FB"/>
    <w:rsid w:val="00D16E9F"/>
    <w:rsid w:val="00D40B2F"/>
    <w:rsid w:val="00D75A11"/>
    <w:rsid w:val="00E64166"/>
    <w:rsid w:val="00E8794C"/>
    <w:rsid w:val="00E94E35"/>
    <w:rsid w:val="00E97077"/>
    <w:rsid w:val="00F70349"/>
    <w:rsid w:val="00FA1B3A"/>
    <w:rsid w:val="00FA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844"/>
  <w15:docId w15:val="{BD6138A2-49F7-449C-A704-7482E0FB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8597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5B1"/>
    <w:rPr>
      <w:rFonts w:ascii="Tahoma" w:hAnsi="Tahoma" w:cs="Tahoma"/>
      <w:sz w:val="16"/>
      <w:szCs w:val="16"/>
    </w:rPr>
  </w:style>
  <w:style w:type="character" w:customStyle="1" w:styleId="a4">
    <w:name w:val="Текст выноски Знак"/>
    <w:basedOn w:val="a0"/>
    <w:link w:val="a3"/>
    <w:uiPriority w:val="99"/>
    <w:semiHidden/>
    <w:rsid w:val="009345B1"/>
    <w:rPr>
      <w:rFonts w:ascii="Tahoma" w:hAnsi="Tahoma" w:cs="Tahoma"/>
      <w:sz w:val="16"/>
      <w:szCs w:val="16"/>
      <w:lang w:val="en-US"/>
    </w:rPr>
  </w:style>
  <w:style w:type="character" w:styleId="a5">
    <w:name w:val="Hyperlink"/>
    <w:basedOn w:val="a0"/>
    <w:uiPriority w:val="99"/>
    <w:unhideWhenUsed/>
    <w:rsid w:val="00381193"/>
    <w:rPr>
      <w:color w:val="0000FF" w:themeColor="hyperlink"/>
      <w:u w:val="single"/>
    </w:rPr>
  </w:style>
  <w:style w:type="paragraph" w:styleId="a6">
    <w:name w:val="Normal (Web)"/>
    <w:basedOn w:val="a"/>
    <w:uiPriority w:val="99"/>
    <w:unhideWhenUsed/>
    <w:rsid w:val="00D40B2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No Spacing"/>
    <w:uiPriority w:val="1"/>
    <w:qFormat/>
    <w:rsid w:val="00CB450A"/>
    <w:pPr>
      <w:suppressAutoHyphens/>
      <w:spacing w:after="0" w:line="240" w:lineRule="auto"/>
    </w:pPr>
  </w:style>
  <w:style w:type="paragraph" w:styleId="a8">
    <w:name w:val="List Paragraph"/>
    <w:basedOn w:val="a"/>
    <w:uiPriority w:val="34"/>
    <w:qFormat/>
    <w:rsid w:val="000A0B4D"/>
    <w:pPr>
      <w:widowControl/>
      <w:ind w:left="708" w:firstLine="567"/>
      <w:jc w:val="both"/>
    </w:pPr>
    <w:rPr>
      <w:rFonts w:ascii="Arial" w:eastAsia="Times New Roman" w:hAnsi="Arial" w:cs="Times New Roman"/>
      <w:sz w:val="24"/>
      <w:szCs w:val="24"/>
      <w:lang w:val="ru-RU" w:eastAsia="ru-RU"/>
    </w:rPr>
  </w:style>
  <w:style w:type="paragraph" w:customStyle="1" w:styleId="ConsPlusNormal">
    <w:name w:val="ConsPlusNormal"/>
    <w:rsid w:val="000A0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0A0B4D"/>
    <w:pPr>
      <w:widowControl/>
      <w:spacing w:before="240" w:after="60"/>
      <w:ind w:firstLine="567"/>
      <w:jc w:val="center"/>
      <w:outlineLvl w:val="0"/>
    </w:pPr>
    <w:rPr>
      <w:rFonts w:ascii="Arial" w:eastAsia="Times New Roman" w:hAnsi="Arial" w:cs="Arial"/>
      <w:b/>
      <w:bCs/>
      <w:kern w:val="28"/>
      <w:sz w:val="32"/>
      <w:szCs w:val="32"/>
      <w:lang w:val="ru-RU" w:eastAsia="ru-RU"/>
    </w:rPr>
  </w:style>
  <w:style w:type="character" w:styleId="a9">
    <w:name w:val="FollowedHyperlink"/>
    <w:basedOn w:val="a0"/>
    <w:uiPriority w:val="99"/>
    <w:semiHidden/>
    <w:unhideWhenUsed/>
    <w:rsid w:val="00276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7209">
      <w:bodyDiv w:val="1"/>
      <w:marLeft w:val="0"/>
      <w:marRight w:val="0"/>
      <w:marTop w:val="0"/>
      <w:marBottom w:val="0"/>
      <w:divBdr>
        <w:top w:val="none" w:sz="0" w:space="0" w:color="auto"/>
        <w:left w:val="none" w:sz="0" w:space="0" w:color="auto"/>
        <w:bottom w:val="none" w:sz="0" w:space="0" w:color="auto"/>
        <w:right w:val="none" w:sz="0" w:space="0" w:color="auto"/>
      </w:divBdr>
    </w:div>
    <w:div w:id="724986982">
      <w:bodyDiv w:val="1"/>
      <w:marLeft w:val="0"/>
      <w:marRight w:val="0"/>
      <w:marTop w:val="0"/>
      <w:marBottom w:val="0"/>
      <w:divBdr>
        <w:top w:val="none" w:sz="0" w:space="0" w:color="auto"/>
        <w:left w:val="none" w:sz="0" w:space="0" w:color="auto"/>
        <w:bottom w:val="none" w:sz="0" w:space="0" w:color="auto"/>
        <w:right w:val="none" w:sz="0" w:space="0" w:color="auto"/>
      </w:divBdr>
    </w:div>
    <w:div w:id="984163124">
      <w:bodyDiv w:val="1"/>
      <w:marLeft w:val="0"/>
      <w:marRight w:val="0"/>
      <w:marTop w:val="0"/>
      <w:marBottom w:val="0"/>
      <w:divBdr>
        <w:top w:val="none" w:sz="0" w:space="0" w:color="auto"/>
        <w:left w:val="none" w:sz="0" w:space="0" w:color="auto"/>
        <w:bottom w:val="none" w:sz="0" w:space="0" w:color="auto"/>
        <w:right w:val="none" w:sz="0" w:space="0" w:color="auto"/>
      </w:divBdr>
    </w:div>
    <w:div w:id="1073426640">
      <w:bodyDiv w:val="1"/>
      <w:marLeft w:val="0"/>
      <w:marRight w:val="0"/>
      <w:marTop w:val="0"/>
      <w:marBottom w:val="0"/>
      <w:divBdr>
        <w:top w:val="none" w:sz="0" w:space="0" w:color="auto"/>
        <w:left w:val="none" w:sz="0" w:space="0" w:color="auto"/>
        <w:bottom w:val="none" w:sz="0" w:space="0" w:color="auto"/>
        <w:right w:val="none" w:sz="0" w:space="0" w:color="auto"/>
      </w:divBdr>
    </w:div>
    <w:div w:id="1102990690">
      <w:bodyDiv w:val="1"/>
      <w:marLeft w:val="0"/>
      <w:marRight w:val="0"/>
      <w:marTop w:val="0"/>
      <w:marBottom w:val="0"/>
      <w:divBdr>
        <w:top w:val="none" w:sz="0" w:space="0" w:color="auto"/>
        <w:left w:val="none" w:sz="0" w:space="0" w:color="auto"/>
        <w:bottom w:val="none" w:sz="0" w:space="0" w:color="auto"/>
        <w:right w:val="none" w:sz="0" w:space="0" w:color="auto"/>
      </w:divBdr>
    </w:div>
    <w:div w:id="1167135942">
      <w:bodyDiv w:val="1"/>
      <w:marLeft w:val="0"/>
      <w:marRight w:val="0"/>
      <w:marTop w:val="0"/>
      <w:marBottom w:val="0"/>
      <w:divBdr>
        <w:top w:val="none" w:sz="0" w:space="0" w:color="auto"/>
        <w:left w:val="none" w:sz="0" w:space="0" w:color="auto"/>
        <w:bottom w:val="none" w:sz="0" w:space="0" w:color="auto"/>
        <w:right w:val="none" w:sz="0" w:space="0" w:color="auto"/>
      </w:divBdr>
    </w:div>
    <w:div w:id="1388603239">
      <w:bodyDiv w:val="1"/>
      <w:marLeft w:val="0"/>
      <w:marRight w:val="0"/>
      <w:marTop w:val="0"/>
      <w:marBottom w:val="0"/>
      <w:divBdr>
        <w:top w:val="none" w:sz="0" w:space="0" w:color="auto"/>
        <w:left w:val="none" w:sz="0" w:space="0" w:color="auto"/>
        <w:bottom w:val="none" w:sz="0" w:space="0" w:color="auto"/>
        <w:right w:val="none" w:sz="0" w:space="0" w:color="auto"/>
      </w:divBdr>
    </w:div>
    <w:div w:id="1402602420">
      <w:bodyDiv w:val="1"/>
      <w:marLeft w:val="0"/>
      <w:marRight w:val="0"/>
      <w:marTop w:val="0"/>
      <w:marBottom w:val="0"/>
      <w:divBdr>
        <w:top w:val="none" w:sz="0" w:space="0" w:color="auto"/>
        <w:left w:val="none" w:sz="0" w:space="0" w:color="auto"/>
        <w:bottom w:val="none" w:sz="0" w:space="0" w:color="auto"/>
        <w:right w:val="none" w:sz="0" w:space="0" w:color="auto"/>
      </w:divBdr>
    </w:div>
    <w:div w:id="16528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KKV@ADM-PUD.LOC</cp:lastModifiedBy>
  <cp:revision>2</cp:revision>
  <cp:lastPrinted>2024-05-03T06:13:00Z</cp:lastPrinted>
  <dcterms:created xsi:type="dcterms:W3CDTF">2024-07-22T14:24:00Z</dcterms:created>
  <dcterms:modified xsi:type="dcterms:W3CDTF">2024-07-22T14:24:00Z</dcterms:modified>
</cp:coreProperties>
</file>