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19E9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A77693" wp14:editId="4A7C88FE">
            <wp:extent cx="466090" cy="569595"/>
            <wp:effectExtent l="0" t="0" r="0" b="1905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EB871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B57174" w14:textId="46009D5D" w:rsidR="003D62C4" w:rsidRPr="00F628EE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ПУДОМЯГСКО</w:t>
      </w:r>
      <w:r w:rsidR="004A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 </w:t>
      </w: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4A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4A3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62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 МУНИЦИПАЛЬНОГО РАЙОНА</w:t>
      </w:r>
    </w:p>
    <w:p w14:paraId="3FCE319A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14:paraId="6451BF34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211B10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2418013E" w14:textId="77777777" w:rsidR="003D62C4" w:rsidRPr="00287CE0" w:rsidRDefault="003D62C4" w:rsidP="00287CE0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F4657D" w14:textId="77777777" w:rsidR="003D62C4" w:rsidRPr="00287CE0" w:rsidRDefault="003D62C4" w:rsidP="00287CE0">
      <w:pPr>
        <w:widowControl w:val="0"/>
        <w:tabs>
          <w:tab w:val="left" w:pos="6714"/>
        </w:tabs>
        <w:suppressAutoHyphens/>
        <w:autoSpaceDE w:val="0"/>
        <w:spacing w:after="0" w:line="240" w:lineRule="auto"/>
        <w:ind w:right="-1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64E92" w14:textId="6D69DCC4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636A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11.12.2023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E6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1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6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21636A">
        <w:rPr>
          <w:rFonts w:ascii="Times New Roman" w:eastAsia="Times New Roman" w:hAnsi="Times New Roman" w:cs="Times New Roman"/>
          <w:sz w:val="24"/>
          <w:szCs w:val="24"/>
          <w:lang w:eastAsia="ru-RU"/>
        </w:rPr>
        <w:t>837</w:t>
      </w:r>
    </w:p>
    <w:p w14:paraId="6F60E890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6DEFC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5615C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рисков </w:t>
      </w:r>
    </w:p>
    <w:p w14:paraId="5F54CAFB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</w:t>
      </w:r>
    </w:p>
    <w:p w14:paraId="6AE798CB" w14:textId="1D6F478A" w:rsidR="00D77C72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</w:t>
      </w:r>
      <w:r w:rsid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</w:t>
      </w:r>
      <w:r w:rsidR="00D7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7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</w:t>
      </w:r>
      <w:r w:rsid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D77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14:paraId="23E99F88" w14:textId="0E193383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Пудомягского сельского поселения на 202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499FB52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B6D9A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88D9B" w14:textId="0584C03B" w:rsidR="003D62C4" w:rsidRPr="00287CE0" w:rsidRDefault="003D62C4" w:rsidP="00444B3A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F51F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6 октября 2003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F51F2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r w:rsidR="00AF5C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0891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Пудомягского сельского поселения от 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628EE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90891" w:rsidRP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44B3A"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муниципальном жилищном контроле на территории муниципального образования «Пудомягское сельское поселение» Гатчинского муниципального района Ленинградской области</w:t>
      </w:r>
      <w:r w:rsid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Пудомягского сельского поселения </w:t>
      </w:r>
    </w:p>
    <w:p w14:paraId="4D1D32EC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769BD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14:paraId="0CE067FB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1C674" w14:textId="537B6D85" w:rsidR="003D62C4" w:rsidRPr="00287CE0" w:rsidRDefault="00444B3A" w:rsidP="00444B3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муниципального жилищного контроля 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Пудомягского сельского поселения на 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14:paraId="17270172" w14:textId="5FFEFBD9" w:rsidR="003D62C4" w:rsidRPr="00287CE0" w:rsidRDefault="00AB1018" w:rsidP="00287CE0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обнародовать и разместить на официальном сайте администрации Пудомягского сельского поселения в сети Интернет.</w:t>
      </w:r>
    </w:p>
    <w:p w14:paraId="4E6F39D2" w14:textId="1A7C6CA2" w:rsidR="003D62C4" w:rsidRPr="00287CE0" w:rsidRDefault="00AB1018" w:rsidP="00287C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2C4"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77FDAE15" w14:textId="4304805A" w:rsidR="00AB1018" w:rsidRPr="00287CE0" w:rsidRDefault="00AB1018" w:rsidP="00287CE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с 1 января </w:t>
      </w:r>
      <w:r w:rsidR="004A38B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1C0A0B1A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8A7CE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A6EFE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0C1FE" w14:textId="77777777" w:rsidR="003D62C4" w:rsidRPr="00287CE0" w:rsidRDefault="003D62C4" w:rsidP="00287CE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</w:t>
      </w:r>
    </w:p>
    <w:p w14:paraId="794EFE31" w14:textId="0CE549A2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                                                                        С.В. Якименко</w:t>
      </w:r>
    </w:p>
    <w:p w14:paraId="667AA498" w14:textId="77777777" w:rsidR="003D62C4" w:rsidRPr="00287CE0" w:rsidRDefault="003D62C4" w:rsidP="00287CE0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37143" w14:textId="631456A2" w:rsidR="003D62C4" w:rsidRDefault="003D62C4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4FDCD" w14:textId="77777777" w:rsidR="00DD147C" w:rsidRDefault="00DD147C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41699" w14:textId="77777777" w:rsidR="00444B3A" w:rsidRDefault="00444B3A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06BC3" w14:textId="77777777" w:rsidR="00444B3A" w:rsidRDefault="00444B3A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440CA" w14:textId="77777777" w:rsidR="004A38BB" w:rsidRDefault="004A38BB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AC69F" w14:textId="51B82323" w:rsidR="00DD147C" w:rsidRDefault="00DD147C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47C">
        <w:rPr>
          <w:rFonts w:ascii="Times New Roman" w:eastAsia="Times New Roman" w:hAnsi="Times New Roman" w:cs="Times New Roman"/>
          <w:sz w:val="20"/>
          <w:szCs w:val="20"/>
          <w:lang w:eastAsia="ru-RU"/>
        </w:rPr>
        <w:t>К.В. Калашник</w:t>
      </w:r>
    </w:p>
    <w:p w14:paraId="0EFC1744" w14:textId="77777777" w:rsidR="00444B3A" w:rsidRPr="00DD147C" w:rsidRDefault="00444B3A" w:rsidP="00F628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BA9020" w14:textId="77777777" w:rsidR="00444B3A" w:rsidRDefault="00444B3A" w:rsidP="00287CE0">
      <w:pPr>
        <w:widowControl w:val="0"/>
        <w:autoSpaceDE w:val="0"/>
        <w:autoSpaceDN w:val="0"/>
        <w:adjustRightInd w:val="0"/>
        <w:spacing w:after="0" w:line="240" w:lineRule="auto"/>
        <w:ind w:firstLine="581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1CF993" w14:textId="78155714" w:rsidR="005805A2" w:rsidRPr="00287CE0" w:rsidRDefault="005805A2" w:rsidP="0021636A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14:paraId="139F34FA" w14:textId="77777777" w:rsidR="005805A2" w:rsidRPr="00287CE0" w:rsidRDefault="005805A2" w:rsidP="0021636A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14:paraId="5DC0139D" w14:textId="77777777" w:rsidR="005805A2" w:rsidRPr="00287CE0" w:rsidRDefault="005805A2" w:rsidP="0021636A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Пудомягского сельского поселения</w:t>
      </w:r>
    </w:p>
    <w:p w14:paraId="2CBD621A" w14:textId="70612569" w:rsidR="005805A2" w:rsidRPr="00287CE0" w:rsidRDefault="005805A2" w:rsidP="002163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52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636A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11.12.2023</w:t>
      </w:r>
      <w:r w:rsidRPr="0028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61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36A">
        <w:rPr>
          <w:rFonts w:ascii="Times New Roman" w:eastAsia="Times New Roman" w:hAnsi="Times New Roman" w:cs="Times New Roman"/>
          <w:sz w:val="24"/>
          <w:szCs w:val="24"/>
          <w:lang w:eastAsia="ru-RU"/>
        </w:rPr>
        <w:t>837</w:t>
      </w:r>
    </w:p>
    <w:p w14:paraId="78E7217A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C4A04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14:paraId="4AB06FAB" w14:textId="77777777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</w:t>
      </w:r>
    </w:p>
    <w:p w14:paraId="63180E15" w14:textId="77777777" w:rsidR="00444B3A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законом ценностям </w:t>
      </w:r>
      <w:r w:rsidR="00444B3A" w:rsidRPr="00444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муниципального жилищного контроля</w:t>
      </w:r>
    </w:p>
    <w:p w14:paraId="6800C583" w14:textId="2CE11F0F" w:rsidR="003D62C4" w:rsidRPr="00287CE0" w:rsidRDefault="003D62C4" w:rsidP="00287C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Пудомягского сельского поселения на </w:t>
      </w:r>
      <w:r w:rsidR="004A38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</w:t>
      </w:r>
      <w:r w:rsidRPr="00287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2EDA496E" w14:textId="77777777" w:rsidR="00444B3A" w:rsidRPr="00444B3A" w:rsidRDefault="00444B3A" w:rsidP="00444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Общие положения</w:t>
      </w:r>
    </w:p>
    <w:p w14:paraId="073FCC0B" w14:textId="77777777" w:rsidR="00444B3A" w:rsidRPr="00444B3A" w:rsidRDefault="00444B3A" w:rsidP="0044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3583759F" w14:textId="46399271" w:rsidR="00444B3A" w:rsidRPr="00444B3A" w:rsidRDefault="00444B3A" w:rsidP="0044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Программа профилактики 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Pr="0044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Пудомягского сельского поселения от 30 сентября 2021 года № 116 «Об утверждении положения о муниципальном жилищном контроле на территории муниципального образования «Пудомягское сельское поселение» Гатчинского муниципального района Ленинградской области»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организации проведения администрацией 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="005420A9"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 </w:t>
      </w:r>
      <w:r w:rsidR="005420A9" w:rsidRP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14:paraId="0F443460" w14:textId="77777777" w:rsidR="00444B3A" w:rsidRPr="00444B3A" w:rsidRDefault="00444B3A" w:rsidP="0044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Профилактика рисков причинения вреда (ущерба) охраняемым законом ценностям проводится в рамках осуществления муниципального жилищного контроля.</w:t>
      </w:r>
    </w:p>
    <w:p w14:paraId="4699F1A9" w14:textId="4DAE493F" w:rsidR="00444B3A" w:rsidRPr="00444B3A" w:rsidRDefault="00444B3A" w:rsidP="0044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Программа реализуется в 2024 году и содержит описание текущего состояния муниципального жилищного контроля на территории 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 плана мероприятий по профилактике нарушений на 2024 год и показатели оценки реализации Программы профилактики.</w:t>
      </w:r>
    </w:p>
    <w:p w14:paraId="1AD8AF5F" w14:textId="77777777" w:rsidR="00444B3A" w:rsidRPr="00444B3A" w:rsidRDefault="00444B3A" w:rsidP="00444B3A">
      <w:pPr>
        <w:tabs>
          <w:tab w:val="left" w:pos="0"/>
          <w:tab w:val="left" w:pos="3679"/>
          <w:tab w:val="right" w:pos="7995"/>
          <w:tab w:val="right" w:pos="10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</w:p>
    <w:p w14:paraId="05CC943A" w14:textId="77777777" w:rsidR="00444B3A" w:rsidRPr="00444B3A" w:rsidRDefault="00444B3A" w:rsidP="00444B3A">
      <w:pPr>
        <w:tabs>
          <w:tab w:val="left" w:pos="0"/>
          <w:tab w:val="left" w:pos="3679"/>
          <w:tab w:val="right" w:pos="7995"/>
          <w:tab w:val="right" w:pos="102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Раздел 1. Анализ и оценка текущего состояния подконтрольной сферы</w:t>
      </w:r>
    </w:p>
    <w:p w14:paraId="145F17D7" w14:textId="77777777" w:rsidR="00444B3A" w:rsidRPr="00444B3A" w:rsidRDefault="00444B3A" w:rsidP="00444B3A">
      <w:pPr>
        <w:tabs>
          <w:tab w:val="left" w:pos="0"/>
          <w:tab w:val="left" w:pos="3679"/>
          <w:tab w:val="right" w:pos="7995"/>
          <w:tab w:val="right" w:pos="102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</w:p>
    <w:p w14:paraId="1F225160" w14:textId="147C271B" w:rsidR="00444B3A" w:rsidRPr="00444B3A" w:rsidRDefault="00444B3A" w:rsidP="0044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1.1. В соответствии с Положением 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осуществления муниципального жилищного контроля на территории 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Пудомягского сельского поселения от 30.09.2021 № 116, 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осуществляющим муниципальный жилищный контроль на территории 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администрация </w:t>
      </w:r>
      <w:r w:rsid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Пудомягского сельского поселения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FA0891E" w14:textId="205D5916" w:rsidR="00444B3A" w:rsidRDefault="00444B3A" w:rsidP="0044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продолжает действовать мораторий на осуществление контрольно-надзорных мероприятий при осуществлении</w:t>
      </w:r>
      <w:r w:rsidRPr="00444B3A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 xml:space="preserve"> муниципального контроля, введенный </w:t>
      </w:r>
      <w:r w:rsidRPr="00444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Правительства РФ от </w:t>
      </w:r>
      <w:r w:rsidRPr="00444B3A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10</w:t>
      </w:r>
      <w:r w:rsidR="005420A9" w:rsidRPr="005420A9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.03.</w:t>
      </w:r>
      <w:r w:rsidRPr="00444B3A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 xml:space="preserve">2022 № 336 «Об особенностях организации и осуществления государственного контроля (надзора), муниципального контроля» (далее – Постановление №336) и устанавливающий 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исключительные основания для организации и проведения внеплановых контрольных (надзорных) мероприятий, внеплановых проверок. </w:t>
      </w:r>
      <w:r w:rsidRPr="00444B3A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 xml:space="preserve">Правительство РФ обозначило позицию по осуществлению контрольно-надзорной деятельности до 2030 года с направлением на дальнейшее снижение нагрузки на бизнес. 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мероприятия при осуществлении муниципального контроля являются 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приоритетным направлением, допускается также проведение контрольных (надзорных) мероприятий без взаимодействия с контролируемым лицом.</w:t>
      </w:r>
    </w:p>
    <w:p w14:paraId="73E94E24" w14:textId="6A7A26D6" w:rsidR="005420A9" w:rsidRPr="00444B3A" w:rsidRDefault="005420A9" w:rsidP="00542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в соответствии с решением Совета депутатов Пудомягского сельского поселения от 15.12.2022 № 175 «</w:t>
      </w:r>
      <w:r w:rsidRPr="005420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полномочий по муниципальному жилищному контролю Гатчинскому муниципальному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10F" w:rsidRPr="00ED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01.01.2023 по 31.12.2023</w:t>
      </w:r>
      <w:r w:rsidR="00ED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10F" w:rsidRPr="00ED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по осуществлению муниципального жилищного контроля </w:t>
      </w:r>
      <w:r w:rsidR="00ED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переданы </w:t>
      </w:r>
      <w:r w:rsidR="00ED010F" w:rsidRPr="00ED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Гатчинского муниципального района Ленинградской области.</w:t>
      </w:r>
    </w:p>
    <w:p w14:paraId="4D79DEA4" w14:textId="77777777" w:rsidR="00444B3A" w:rsidRPr="00444B3A" w:rsidRDefault="00444B3A" w:rsidP="0044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F1956" w14:textId="77777777" w:rsidR="00444B3A" w:rsidRPr="00444B3A" w:rsidRDefault="00444B3A" w:rsidP="0044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Цели и задачи </w:t>
      </w:r>
      <w:r w:rsidRPr="00444B3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Программы профилактики</w:t>
      </w:r>
    </w:p>
    <w:p w14:paraId="765BD753" w14:textId="77777777" w:rsidR="00444B3A" w:rsidRPr="00444B3A" w:rsidRDefault="00444B3A" w:rsidP="0044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C607840" w14:textId="77777777" w:rsidR="00444B3A" w:rsidRPr="00444B3A" w:rsidRDefault="00444B3A" w:rsidP="00444B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целями Программы профилактики являются:</w:t>
      </w:r>
    </w:p>
    <w:p w14:paraId="5BF1F4B5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44B3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причинению вреда (ущерба) охраняемым законом ценностям;</w:t>
      </w:r>
    </w:p>
    <w:p w14:paraId="6C45AC34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7EC28AC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административной нагрузки на контролируемые лица;</w:t>
      </w:r>
    </w:p>
    <w:p w14:paraId="49E129F9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мотивации к добросовестному поведению контролируемых лиц;</w:t>
      </w:r>
    </w:p>
    <w:p w14:paraId="5E1406FA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14:paraId="415C96A3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Программы профилактики являются:</w:t>
      </w:r>
    </w:p>
    <w:p w14:paraId="180BC1AF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рисков причинения вреда (ущерба) охраняемым законом ценностям, укрепление системы профилактики нарушений обязательных требований;</w:t>
      </w:r>
    </w:p>
    <w:p w14:paraId="16122195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14:paraId="509EFDC9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юридических лиц, индивидуальных предпринимателей и граждан;</w:t>
      </w:r>
    </w:p>
    <w:p w14:paraId="7E7AEBBF" w14:textId="77777777" w:rsidR="00444B3A" w:rsidRPr="00444B3A" w:rsidRDefault="00444B3A" w:rsidP="00444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14:paraId="0881E854" w14:textId="015944B2" w:rsidR="00444B3A" w:rsidRPr="00444B3A" w:rsidRDefault="00444B3A" w:rsidP="00ED0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4B3A" w:rsidRPr="00444B3A" w:rsidSect="00ED010F">
          <w:headerReference w:type="default" r:id="rId8"/>
          <w:pgSz w:w="11906" w:h="16838"/>
          <w:pgMar w:top="567" w:right="851" w:bottom="567" w:left="1701" w:header="709" w:footer="709" w:gutter="0"/>
          <w:cols w:space="720"/>
        </w:sect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состояния подконтрольной среды и установление зависимости видов и интенсивности профилактических мероприятий в зависимости от установленных индикаторов риска нарушений обязательных требований.</w:t>
      </w:r>
    </w:p>
    <w:p w14:paraId="6DD7BDCE" w14:textId="77777777" w:rsidR="00444B3A" w:rsidRPr="00444B3A" w:rsidRDefault="00444B3A" w:rsidP="0044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14:paraId="089979BB" w14:textId="77777777" w:rsidR="00444B3A" w:rsidRPr="00444B3A" w:rsidRDefault="00444B3A" w:rsidP="00444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84"/>
        <w:gridCol w:w="7338"/>
        <w:gridCol w:w="4111"/>
      </w:tblGrid>
      <w:tr w:rsidR="00444B3A" w:rsidRPr="00444B3A" w14:paraId="5081104E" w14:textId="77777777" w:rsidTr="00444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B203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BD9C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DD13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CC62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реализацию;</w:t>
            </w:r>
          </w:p>
          <w:p w14:paraId="1358CB6F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должностные лица, ответственные за реализацию мероприятия, </w:t>
            </w:r>
          </w:p>
        </w:tc>
      </w:tr>
      <w:tr w:rsidR="00444B3A" w:rsidRPr="00444B3A" w14:paraId="605FCC99" w14:textId="77777777" w:rsidTr="00444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55E8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6965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FF71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Постоянно.</w:t>
            </w:r>
          </w:p>
          <w:p w14:paraId="738261EA" w14:textId="0B50D62A" w:rsidR="00444B3A" w:rsidRPr="00444B3A" w:rsidRDefault="00444B3A" w:rsidP="00444B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9" w:history="1">
              <w:r w:rsidRPr="00444B3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№ 248-ФЗ на официальном сайте </w:t>
            </w:r>
            <w:r w:rsidR="00ED010F" w:rsidRPr="00ED0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 сельского поселения</w:t>
            </w: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«Интернет»: </w:t>
            </w:r>
            <w:r w:rsidR="00ED010F" w:rsidRPr="00ED010F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http://www.adm-pudomyagi.ru/</w:t>
            </w: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6BF330B0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Размещенные сведения на указанном официальном сайте поддерживаются в актуальном состоянии.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BA4B" w14:textId="24FDF49C" w:rsidR="00444B3A" w:rsidRPr="00444B3A" w:rsidRDefault="00ED010F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 сельского поселения</w:t>
            </w:r>
            <w:r w:rsidR="00444B3A"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B3A" w:rsidRPr="00444B3A" w14:paraId="642F8447" w14:textId="77777777" w:rsidTr="00444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055D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9D52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3923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обращениям контролируемых лиц или их представителей.</w:t>
            </w:r>
          </w:p>
          <w:p w14:paraId="4F03F890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следующим вопросам:</w:t>
            </w: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638819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14:paraId="1369147B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2) периодичность проведения контрольных мероприятий;</w:t>
            </w:r>
          </w:p>
          <w:p w14:paraId="41436DA7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14:paraId="52D277A2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  <w:p w14:paraId="6F446521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контролируемых лиц осуществляется:</w:t>
            </w:r>
          </w:p>
          <w:p w14:paraId="2DE896AE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 и не должно превышать 10 минут.</w:t>
            </w:r>
          </w:p>
          <w:p w14:paraId="4EE95612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6897C79B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орган не предоставляет контролируемым лицам и их</w:t>
            </w:r>
          </w:p>
          <w:p w14:paraId="21D161B3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представителям в письменной форме информацию по вопросам устного консультирования.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14:paraId="7114C091" w14:textId="4A5A3303" w:rsidR="00ED010F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о месте приема, а также об установленных для приема днях и часах размещается на официальном сайте администрации </w:t>
            </w:r>
            <w:r w:rsidR="005420A9">
              <w:rPr>
                <w:rFonts w:ascii="Times New Roman" w:eastAsia="Calibri" w:hAnsi="Times New Roman" w:cs="Times New Roman"/>
                <w:sz w:val="24"/>
                <w:szCs w:val="24"/>
              </w:rPr>
              <w:t>Пудомягского сельского поселения</w:t>
            </w: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«Интернет»: </w:t>
            </w:r>
            <w:hyperlink r:id="rId10" w:history="1">
              <w:r w:rsidR="00ED010F" w:rsidRPr="002B776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http://www.adm-pudomyagi.ru/</w:t>
              </w:r>
            </w:hyperlink>
            <w:r w:rsidR="00ED01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60E6E50" w14:textId="155F74A3" w:rsidR="00444B3A" w:rsidRPr="00444B3A" w:rsidRDefault="00ED010F" w:rsidP="00ED01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4B3A"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без взимания платы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086A" w14:textId="7AED87C2" w:rsidR="00444B3A" w:rsidRPr="00444B3A" w:rsidRDefault="00ED010F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</w:tc>
      </w:tr>
      <w:tr w:rsidR="00444B3A" w:rsidRPr="00444B3A" w14:paraId="651B80D6" w14:textId="77777777" w:rsidTr="00444B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735C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428D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E28E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14:paraId="1111386E" w14:textId="73A693DA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форме, утвержденной приказом Минэкономразвития России от 31.03.2021 № 151 «О типовых формах документов, используемых контрольным (надзорным) органом» или в форме электронного документа и направляется в адрес контролируемого лица. </w:t>
            </w:r>
          </w:p>
          <w:p w14:paraId="5CAE9B71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14:paraId="318E22D5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В возражении контролируемым лицом указываются:</w:t>
            </w:r>
          </w:p>
          <w:p w14:paraId="34DB049F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а)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      </w:r>
          </w:p>
          <w:p w14:paraId="514D06ED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б) дата и номер предостережения, направленного в адрес контролируемого лица;</w:t>
            </w:r>
          </w:p>
          <w:p w14:paraId="130F90A9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в)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      </w:r>
          </w:p>
          <w:p w14:paraId="572D5FB6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г) личная подпись и дата.</w:t>
            </w:r>
          </w:p>
          <w:p w14:paraId="02BDAB6D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14:paraId="41663410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14:paraId="08E81DE3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объявленных предостережений.</w:t>
            </w:r>
          </w:p>
          <w:p w14:paraId="4BCF504D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44B3A">
              <w:rPr>
                <w:rFonts w:ascii="Times New Roman" w:eastAsia="Calibri" w:hAnsi="Times New Roman" w:cs="Times New Roman"/>
                <w:sz w:val="24"/>
                <w:szCs w:val="24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0206" w14:textId="08EC72AE" w:rsidR="00444B3A" w:rsidRPr="00444B3A" w:rsidRDefault="00ED010F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Пудомягского сельского поселения</w:t>
            </w:r>
          </w:p>
        </w:tc>
      </w:tr>
    </w:tbl>
    <w:p w14:paraId="6B2A77B8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FAFD9" w14:textId="77777777" w:rsidR="00444B3A" w:rsidRPr="00444B3A" w:rsidRDefault="00444B3A" w:rsidP="00444B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4B3A" w:rsidRPr="00444B3A">
          <w:pgSz w:w="16838" w:h="11906" w:orient="landscape"/>
          <w:pgMar w:top="1701" w:right="567" w:bottom="991" w:left="284" w:header="708" w:footer="708" w:gutter="0"/>
          <w:cols w:space="720"/>
        </w:sectPr>
      </w:pPr>
    </w:p>
    <w:p w14:paraId="414A0826" w14:textId="77777777" w:rsidR="00444B3A" w:rsidRPr="00444B3A" w:rsidRDefault="00444B3A" w:rsidP="00444B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14:paraId="50277E5C" w14:textId="77777777" w:rsidR="00444B3A" w:rsidRPr="00444B3A" w:rsidRDefault="00444B3A" w:rsidP="00444B3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27601F" w14:textId="77777777" w:rsidR="00444B3A" w:rsidRPr="00444B3A" w:rsidRDefault="00444B3A" w:rsidP="0044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жилищного контроля.</w:t>
      </w:r>
    </w:p>
    <w:p w14:paraId="7F9F50C9" w14:textId="77777777" w:rsidR="00444B3A" w:rsidRPr="00444B3A" w:rsidRDefault="00444B3A" w:rsidP="0044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14:paraId="1DEB32D2" w14:textId="77777777" w:rsidR="00444B3A" w:rsidRPr="00444B3A" w:rsidRDefault="00444B3A" w:rsidP="00444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14:paraId="6309693F" w14:textId="77777777" w:rsidR="00444B3A" w:rsidRPr="00444B3A" w:rsidRDefault="00444B3A" w:rsidP="00444B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6"/>
          <w:szCs w:val="6"/>
          <w:lang w:eastAsia="ru-RU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8791"/>
      </w:tblGrid>
      <w:tr w:rsidR="00444B3A" w:rsidRPr="00444B3A" w14:paraId="4A6A7D39" w14:textId="77777777" w:rsidTr="00444B3A">
        <w:trPr>
          <w:trHeight w:val="4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703F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2356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444B3A" w:rsidRPr="00444B3A" w14:paraId="309F20D3" w14:textId="77777777" w:rsidTr="00444B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CB85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A905" w14:textId="3A4BC32C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</w:t>
            </w: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</w:t>
            </w:r>
            <w:r w:rsidR="006C0E04"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2021 №248-ФЗ «О государственном контроле (надзоре) и муниципальном контроле в Российской Федерации»</w:t>
            </w:r>
          </w:p>
        </w:tc>
      </w:tr>
      <w:tr w:rsidR="00444B3A" w:rsidRPr="00444B3A" w14:paraId="12E8BB3D" w14:textId="77777777" w:rsidTr="00444B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09CE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04CC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444B3A" w:rsidRPr="00444B3A" w14:paraId="4CE6EFFD" w14:textId="77777777" w:rsidTr="00444B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BE53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1B3E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Обоснованность объявления подконтрольным субъектам предостережений о недопустимости нарушений обязательных требований </w:t>
            </w:r>
          </w:p>
        </w:tc>
      </w:tr>
    </w:tbl>
    <w:p w14:paraId="5291AE47" w14:textId="77777777" w:rsidR="00444B3A" w:rsidRPr="00444B3A" w:rsidRDefault="00444B3A" w:rsidP="00444B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6"/>
          <w:szCs w:val="6"/>
          <w:lang w:eastAsia="ru-RU"/>
        </w:rPr>
      </w:pPr>
    </w:p>
    <w:p w14:paraId="39D7ACD0" w14:textId="77777777" w:rsidR="00444B3A" w:rsidRPr="00444B3A" w:rsidRDefault="00444B3A" w:rsidP="0044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444B3A" w:rsidRPr="00444B3A" w14:paraId="3CC79574" w14:textId="77777777" w:rsidTr="00444B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8B4B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8D04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CB4F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444B3A" w:rsidRPr="00444B3A" w14:paraId="407CE547" w14:textId="77777777" w:rsidTr="00444B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5171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2EC6" w14:textId="53AB201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6C0E04">
              <w:rPr>
                <w:rFonts w:ascii="Times New Roman" w:eastAsia="Times New Roman" w:hAnsi="Times New Roman" w:cs="Times New Roman"/>
                <w:sz w:val="24"/>
                <w:szCs w:val="24"/>
              </w:rPr>
              <w:t>.07.</w:t>
            </w: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6C0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29CA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44B3A" w:rsidRPr="00444B3A" w14:paraId="5D3C3CD6" w14:textId="77777777" w:rsidTr="00444B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A5CB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1DC9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74F9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444B3A" w:rsidRPr="00444B3A" w14:paraId="092CC9C6" w14:textId="77777777" w:rsidTr="00444B3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C969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C206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523D7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14:paraId="16455C2B" w14:textId="77777777" w:rsidR="00444B3A" w:rsidRPr="00444B3A" w:rsidRDefault="00444B3A" w:rsidP="0044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7DED89AD" w14:textId="2D1B9A28" w:rsidR="00444B3A" w:rsidRPr="00444B3A" w:rsidRDefault="00444B3A" w:rsidP="00444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эффективности и результативности программы используются следующие </w:t>
      </w:r>
      <w:r w:rsidR="006C0E04"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444B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444B3A" w:rsidRPr="00444B3A" w14:paraId="39820BC4" w14:textId="77777777" w:rsidTr="00444B3A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AA8F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FB67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74E2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61-85%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F377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86-99%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59D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444B3A" w:rsidRPr="00444B3A" w14:paraId="5B1E4BA8" w14:textId="77777777" w:rsidTr="00444B3A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2EFA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FF52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9FBE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0347" w14:textId="77777777" w:rsidR="00444B3A" w:rsidRPr="00444B3A" w:rsidRDefault="00444B3A" w:rsidP="00444B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B108" w14:textId="77777777" w:rsidR="00444B3A" w:rsidRPr="00444B3A" w:rsidRDefault="00444B3A" w:rsidP="00444B3A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B3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Эффективный</w:t>
            </w:r>
          </w:p>
        </w:tc>
      </w:tr>
    </w:tbl>
    <w:p w14:paraId="7DB64364" w14:textId="77777777" w:rsidR="00444B3A" w:rsidRPr="00444B3A" w:rsidRDefault="00444B3A" w:rsidP="006C0E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44B3A" w:rsidRPr="00444B3A" w:rsidSect="00C75C12">
      <w:headerReference w:type="default" r:id="rId11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CB05" w14:textId="77777777" w:rsidR="00C43C00" w:rsidRDefault="00C43C00" w:rsidP="0030237D">
      <w:pPr>
        <w:spacing w:after="0" w:line="240" w:lineRule="auto"/>
      </w:pPr>
      <w:r>
        <w:separator/>
      </w:r>
    </w:p>
  </w:endnote>
  <w:endnote w:type="continuationSeparator" w:id="0">
    <w:p w14:paraId="330EF37D" w14:textId="77777777" w:rsidR="00C43C00" w:rsidRDefault="00C43C00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6501" w14:textId="77777777" w:rsidR="00C43C00" w:rsidRDefault="00C43C00" w:rsidP="0030237D">
      <w:pPr>
        <w:spacing w:after="0" w:line="240" w:lineRule="auto"/>
      </w:pPr>
      <w:r>
        <w:separator/>
      </w:r>
    </w:p>
  </w:footnote>
  <w:footnote w:type="continuationSeparator" w:id="0">
    <w:p w14:paraId="2E916B01" w14:textId="77777777" w:rsidR="00C43C00" w:rsidRDefault="00C43C00" w:rsidP="0030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BEA5" w14:textId="6E3EA716" w:rsidR="006C0E04" w:rsidRPr="006C0E04" w:rsidRDefault="006C0E04" w:rsidP="006C0E04">
    <w:pPr>
      <w:pStyle w:val="a8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B2F9" w14:textId="77777777" w:rsidR="006C0E04" w:rsidRDefault="006C0E04">
    <w:pPr>
      <w:pStyle w:val="a8"/>
    </w:pPr>
  </w:p>
  <w:p w14:paraId="18E2ECF8" w14:textId="77777777" w:rsidR="00CB01F4" w:rsidRDefault="00CB01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F60"/>
    <w:multiLevelType w:val="hybridMultilevel"/>
    <w:tmpl w:val="9ABA6E4E"/>
    <w:lvl w:ilvl="0" w:tplc="08002FEE">
      <w:start w:val="1"/>
      <w:numFmt w:val="decimal"/>
      <w:lvlText w:val="%1."/>
      <w:lvlJc w:val="left"/>
      <w:pPr>
        <w:ind w:left="1068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77551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3516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D0"/>
    <w:rsid w:val="00005E02"/>
    <w:rsid w:val="00037C74"/>
    <w:rsid w:val="000B75B5"/>
    <w:rsid w:val="001206AE"/>
    <w:rsid w:val="00170888"/>
    <w:rsid w:val="0021636A"/>
    <w:rsid w:val="00286795"/>
    <w:rsid w:val="00287CE0"/>
    <w:rsid w:val="002B246D"/>
    <w:rsid w:val="0030237D"/>
    <w:rsid w:val="00354EFC"/>
    <w:rsid w:val="00366A80"/>
    <w:rsid w:val="0038546E"/>
    <w:rsid w:val="00390891"/>
    <w:rsid w:val="00394A5C"/>
    <w:rsid w:val="003D62C4"/>
    <w:rsid w:val="003E70BF"/>
    <w:rsid w:val="00444B3A"/>
    <w:rsid w:val="004A38BB"/>
    <w:rsid w:val="00507F7F"/>
    <w:rsid w:val="005420A9"/>
    <w:rsid w:val="005634F9"/>
    <w:rsid w:val="005805A2"/>
    <w:rsid w:val="005947CE"/>
    <w:rsid w:val="005E49B2"/>
    <w:rsid w:val="005F074F"/>
    <w:rsid w:val="006C0E04"/>
    <w:rsid w:val="00785EA5"/>
    <w:rsid w:val="007B3CA3"/>
    <w:rsid w:val="007D3C49"/>
    <w:rsid w:val="007E6073"/>
    <w:rsid w:val="00820D52"/>
    <w:rsid w:val="00861003"/>
    <w:rsid w:val="009101CD"/>
    <w:rsid w:val="009E284E"/>
    <w:rsid w:val="00A36561"/>
    <w:rsid w:val="00A95AE4"/>
    <w:rsid w:val="00AB1018"/>
    <w:rsid w:val="00AF5CBF"/>
    <w:rsid w:val="00B1427C"/>
    <w:rsid w:val="00B743D6"/>
    <w:rsid w:val="00BC5A9B"/>
    <w:rsid w:val="00BE0ACE"/>
    <w:rsid w:val="00BF1F0C"/>
    <w:rsid w:val="00C41C09"/>
    <w:rsid w:val="00C43C00"/>
    <w:rsid w:val="00C63B02"/>
    <w:rsid w:val="00C75C12"/>
    <w:rsid w:val="00C9166A"/>
    <w:rsid w:val="00CB01F4"/>
    <w:rsid w:val="00CD5B4C"/>
    <w:rsid w:val="00CE69A2"/>
    <w:rsid w:val="00D61586"/>
    <w:rsid w:val="00D77C72"/>
    <w:rsid w:val="00D81CB9"/>
    <w:rsid w:val="00DD147C"/>
    <w:rsid w:val="00DF15B2"/>
    <w:rsid w:val="00DF51F2"/>
    <w:rsid w:val="00E172EB"/>
    <w:rsid w:val="00E6164F"/>
    <w:rsid w:val="00ED010F"/>
    <w:rsid w:val="00F55492"/>
    <w:rsid w:val="00F628EE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47F7"/>
  <w15:docId w15:val="{B7C7EF46-AD7F-44A3-BA5A-A3E66D89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character" w:styleId="ac">
    <w:name w:val="Unresolved Mention"/>
    <w:basedOn w:val="a0"/>
    <w:uiPriority w:val="99"/>
    <w:semiHidden/>
    <w:unhideWhenUsed/>
    <w:rsid w:val="00ED0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adm-pudomya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KKV@ADM-PUD.LOC</cp:lastModifiedBy>
  <cp:revision>2</cp:revision>
  <dcterms:created xsi:type="dcterms:W3CDTF">2023-12-12T09:03:00Z</dcterms:created>
  <dcterms:modified xsi:type="dcterms:W3CDTF">2023-12-12T09:03:00Z</dcterms:modified>
</cp:coreProperties>
</file>